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90"/>
        <w:gridCol w:w="2610"/>
        <w:gridCol w:w="3330"/>
      </w:tblGrid>
      <w:tr w:rsidR="00BB14C6" w:rsidRPr="00C96BE6" w14:paraId="47A6240A" w14:textId="77777777" w:rsidTr="00B64BC7">
        <w:trPr>
          <w:trHeight w:val="530"/>
          <w:tblHeader/>
          <w:jc w:val="center"/>
        </w:trPr>
        <w:tc>
          <w:tcPr>
            <w:tcW w:w="10980" w:type="dxa"/>
            <w:gridSpan w:val="4"/>
            <w:shd w:val="clear" w:color="auto" w:fill="C45911" w:themeFill="accent2" w:themeFillShade="BF"/>
            <w:vAlign w:val="center"/>
          </w:tcPr>
          <w:p w14:paraId="292ED1E4" w14:textId="75F7ADD5" w:rsidR="00BB14C6" w:rsidRPr="00D82D98" w:rsidRDefault="00BD0100" w:rsidP="007B40A2">
            <w:pPr>
              <w:jc w:val="center"/>
              <w:rPr>
                <w:b/>
                <w:color w:val="FFFFFF" w:themeColor="background1"/>
              </w:rPr>
            </w:pPr>
            <w:r>
              <w:rPr>
                <w:b/>
                <w:color w:val="FFFFFF" w:themeColor="background1"/>
              </w:rPr>
              <w:t xml:space="preserve"> </w:t>
            </w:r>
            <w:r w:rsidR="00BB14C6" w:rsidRPr="00D82D98">
              <w:rPr>
                <w:b/>
                <w:color w:val="FFFFFF" w:themeColor="background1"/>
              </w:rPr>
              <w:t>Draw Request Checklist</w:t>
            </w:r>
          </w:p>
          <w:p w14:paraId="0436DC17" w14:textId="7685B0D5" w:rsidR="00BB14C6" w:rsidRPr="00D82D98" w:rsidRDefault="00BB14C6" w:rsidP="007B40A2">
            <w:pPr>
              <w:jc w:val="center"/>
              <w:rPr>
                <w:b/>
                <w:i/>
              </w:rPr>
            </w:pPr>
            <w:r w:rsidRPr="00D82D98">
              <w:rPr>
                <w:b/>
                <w:i/>
                <w:color w:val="FFFFFF" w:themeColor="background1"/>
              </w:rPr>
              <w:t xml:space="preserve">Administrative, </w:t>
            </w:r>
            <w:r w:rsidR="00A7441F">
              <w:rPr>
                <w:b/>
                <w:i/>
                <w:color w:val="FFFFFF" w:themeColor="background1"/>
              </w:rPr>
              <w:t>Planning, and Project Delivery</w:t>
            </w:r>
          </w:p>
        </w:tc>
      </w:tr>
      <w:tr w:rsidR="00BB14C6" w:rsidRPr="00C96BE6" w14:paraId="4A591E08" w14:textId="77777777" w:rsidTr="00B64BC7">
        <w:trPr>
          <w:trHeight w:val="485"/>
          <w:jc w:val="center"/>
        </w:trPr>
        <w:tc>
          <w:tcPr>
            <w:tcW w:w="7650" w:type="dxa"/>
            <w:gridSpan w:val="3"/>
            <w:shd w:val="clear" w:color="auto" w:fill="auto"/>
          </w:tcPr>
          <w:p w14:paraId="49E36465" w14:textId="77777777" w:rsidR="00783586" w:rsidRDefault="00BB14C6" w:rsidP="007B40A2">
            <w:pPr>
              <w:rPr>
                <w:b/>
              </w:rPr>
            </w:pPr>
            <w:r w:rsidRPr="00D82D98">
              <w:rPr>
                <w:b/>
              </w:rPr>
              <w:t>Subrecipient</w:t>
            </w:r>
            <w:r w:rsidR="00C3439B" w:rsidRPr="00D82D98">
              <w:rPr>
                <w:b/>
              </w:rPr>
              <w:t>’s</w:t>
            </w:r>
            <w:r w:rsidRPr="00D82D98">
              <w:rPr>
                <w:b/>
              </w:rPr>
              <w:t xml:space="preserve"> Name: </w:t>
            </w:r>
          </w:p>
          <w:p w14:paraId="4BC16AA0" w14:textId="2B0069B1" w:rsidR="00BB14C6" w:rsidRPr="00D82D98" w:rsidRDefault="006A2700" w:rsidP="007B40A2">
            <w:pPr>
              <w:rPr>
                <w:b/>
              </w:rPr>
            </w:pPr>
            <w:r w:rsidRPr="00D82D98">
              <w:rPr>
                <w:b/>
              </w:rPr>
              <w:fldChar w:fldCharType="begin">
                <w:ffData>
                  <w:name w:val=""/>
                  <w:enabled/>
                  <w:calcOnExit w:val="0"/>
                  <w:statusText w:type="text" w:val="Contract Number"/>
                  <w:textInput/>
                </w:ffData>
              </w:fldChar>
            </w:r>
            <w:r w:rsidRPr="00D82D98">
              <w:rPr>
                <w:b/>
              </w:rPr>
              <w:instrText xml:space="preserve"> FORMTEXT </w:instrText>
            </w:r>
            <w:r w:rsidRPr="00D82D98">
              <w:rPr>
                <w:b/>
              </w:rPr>
            </w:r>
            <w:r w:rsidRPr="00D82D98">
              <w:rPr>
                <w:b/>
              </w:rPr>
              <w:fldChar w:fldCharType="separate"/>
            </w:r>
            <w:r w:rsidRPr="00D82D98">
              <w:rPr>
                <w:b/>
              </w:rPr>
              <w:t> </w:t>
            </w:r>
            <w:r w:rsidRPr="00D82D98">
              <w:rPr>
                <w:b/>
              </w:rPr>
              <w:t> </w:t>
            </w:r>
            <w:r w:rsidRPr="00D82D98">
              <w:rPr>
                <w:b/>
              </w:rPr>
              <w:t> </w:t>
            </w:r>
            <w:r w:rsidRPr="00D82D98">
              <w:rPr>
                <w:b/>
              </w:rPr>
              <w:t> </w:t>
            </w:r>
            <w:r w:rsidRPr="00D82D98">
              <w:rPr>
                <w:b/>
              </w:rPr>
              <w:t> </w:t>
            </w:r>
            <w:r w:rsidRPr="00D82D98">
              <w:rPr>
                <w:b/>
              </w:rPr>
              <w:fldChar w:fldCharType="end"/>
            </w:r>
          </w:p>
        </w:tc>
        <w:tc>
          <w:tcPr>
            <w:tcW w:w="3330" w:type="dxa"/>
            <w:shd w:val="clear" w:color="auto" w:fill="auto"/>
          </w:tcPr>
          <w:p w14:paraId="1C323054" w14:textId="346DEE00" w:rsidR="00783586" w:rsidRDefault="0020022D" w:rsidP="007B40A2">
            <w:pPr>
              <w:ind w:left="-54"/>
              <w:rPr>
                <w:b/>
              </w:rPr>
            </w:pPr>
            <w:r w:rsidRPr="00D82D98">
              <w:rPr>
                <w:b/>
              </w:rPr>
              <w:t xml:space="preserve">Contract </w:t>
            </w:r>
            <w:r w:rsidR="00B15488">
              <w:rPr>
                <w:b/>
              </w:rPr>
              <w:t xml:space="preserve"># </w:t>
            </w:r>
            <w:r w:rsidRPr="00D82D98">
              <w:rPr>
                <w:b/>
              </w:rPr>
              <w:t>and/or WO</w:t>
            </w:r>
            <w:r w:rsidR="00783586">
              <w:rPr>
                <w:b/>
              </w:rPr>
              <w:t>#</w:t>
            </w:r>
            <w:r w:rsidR="00BB14C6" w:rsidRPr="00D82D98">
              <w:rPr>
                <w:b/>
              </w:rPr>
              <w:t xml:space="preserve">: </w:t>
            </w:r>
            <w:bookmarkStart w:id="0" w:name="Text2"/>
          </w:p>
          <w:p w14:paraId="5624518B" w14:textId="028E1306" w:rsidR="00BB14C6" w:rsidRPr="009432FC" w:rsidRDefault="006A7E41" w:rsidP="007B40A2">
            <w:pPr>
              <w:ind w:left="-54"/>
            </w:pPr>
            <w:r w:rsidRPr="009432FC">
              <w:fldChar w:fldCharType="begin">
                <w:ffData>
                  <w:name w:val=""/>
                  <w:enabled/>
                  <w:calcOnExit w:val="0"/>
                  <w:statusText w:type="text" w:val="Contract Number"/>
                  <w:textInput/>
                </w:ffData>
              </w:fldChar>
            </w:r>
            <w:r w:rsidR="00BB14C6" w:rsidRPr="009432FC">
              <w:instrText xml:space="preserve"> FORMTEXT </w:instrText>
            </w:r>
            <w:r w:rsidRPr="009432FC">
              <w:fldChar w:fldCharType="separate"/>
            </w:r>
            <w:r w:rsidR="00BB14C6" w:rsidRPr="009432FC">
              <w:t> </w:t>
            </w:r>
            <w:r w:rsidR="00BB14C6" w:rsidRPr="009432FC">
              <w:t> </w:t>
            </w:r>
            <w:r w:rsidR="00BB14C6" w:rsidRPr="009432FC">
              <w:t> </w:t>
            </w:r>
            <w:r w:rsidR="00BB14C6" w:rsidRPr="009432FC">
              <w:t> </w:t>
            </w:r>
            <w:r w:rsidR="00BB14C6" w:rsidRPr="009432FC">
              <w:t> </w:t>
            </w:r>
            <w:r w:rsidRPr="009432FC">
              <w:fldChar w:fldCharType="end"/>
            </w:r>
            <w:bookmarkEnd w:id="0"/>
          </w:p>
        </w:tc>
      </w:tr>
      <w:tr w:rsidR="00BD368F" w:rsidRPr="00C96BE6" w14:paraId="1333F460" w14:textId="77777777" w:rsidTr="0079483C">
        <w:trPr>
          <w:trHeight w:val="512"/>
          <w:jc w:val="center"/>
        </w:trPr>
        <w:tc>
          <w:tcPr>
            <w:tcW w:w="3150" w:type="dxa"/>
            <w:shd w:val="clear" w:color="auto" w:fill="auto"/>
          </w:tcPr>
          <w:p w14:paraId="6F3A5BE4" w14:textId="6FB13FBD" w:rsidR="00BD368F" w:rsidRPr="00D82D98" w:rsidRDefault="00BD368F" w:rsidP="007B40A2">
            <w:pPr>
              <w:rPr>
                <w:b/>
              </w:rPr>
            </w:pPr>
            <w:r>
              <w:rPr>
                <w:b/>
              </w:rPr>
              <w:t xml:space="preserve">CFDA Number: </w:t>
            </w:r>
            <w:sdt>
              <w:sdtPr>
                <w:rPr>
                  <w:b/>
                </w:rPr>
                <w:alias w:val="CFDA Number"/>
                <w:tag w:val="CFDA Number"/>
                <w:id w:val="903258385"/>
                <w:placeholder>
                  <w:docPart w:val="DefaultPlaceholder_-1854013439"/>
                </w:placeholder>
                <w:showingPlcHdr/>
                <w:comboBox>
                  <w:listItem w:value="Choose an item."/>
                  <w:listItem w:displayText="2015 Flood 14.228" w:value="2015 Flood 14.228"/>
                  <w:listItem w:displayText="2016 Flood 14.228" w:value="2016 Flood 14.228"/>
                  <w:listItem w:displayText="Harvey 14.228" w:value="Harvey 14.228"/>
                </w:comboBox>
              </w:sdtPr>
              <w:sdtEndPr/>
              <w:sdtContent>
                <w:r w:rsidRPr="00B70664">
                  <w:rPr>
                    <w:rStyle w:val="PlaceholderText"/>
                    <w:rFonts w:eastAsiaTheme="minorHAnsi"/>
                  </w:rPr>
                  <w:t>Choose an item.</w:t>
                </w:r>
              </w:sdtContent>
            </w:sdt>
          </w:p>
        </w:tc>
        <w:tc>
          <w:tcPr>
            <w:tcW w:w="4500" w:type="dxa"/>
            <w:gridSpan w:val="2"/>
            <w:shd w:val="clear" w:color="auto" w:fill="auto"/>
          </w:tcPr>
          <w:p w14:paraId="47659B2D" w14:textId="36B374F7" w:rsidR="00BD368F" w:rsidRPr="00D82D98" w:rsidRDefault="00E2613D" w:rsidP="007B40A2">
            <w:pPr>
              <w:ind w:left="-12" w:hanging="6"/>
              <w:rPr>
                <w:b/>
              </w:rPr>
            </w:pPr>
            <w:r>
              <w:rPr>
                <w:b/>
              </w:rPr>
              <w:t xml:space="preserve">Federal Award Number: </w:t>
            </w:r>
            <w:sdt>
              <w:sdtPr>
                <w:rPr>
                  <w:b/>
                </w:rPr>
                <w:alias w:val="Federal Award Number"/>
                <w:tag w:val="Federal Award Number"/>
                <w:id w:val="-1486243392"/>
                <w:placeholder>
                  <w:docPart w:val="DefaultPlaceholder_-1854013439"/>
                </w:placeholder>
                <w:showingPlcHdr/>
                <w:comboBox>
                  <w:listItem w:value="Choose an item."/>
                  <w:listItem w:displayText="2015 Flood-B-16-DH-48-0000" w:value="2015 Flood-B-16-DH-48-0000"/>
                  <w:listItem w:displayText="2016 Flood-B-16-DL-48-0001" w:value="2016 Flood-B-16-DL-48-0001"/>
                  <w:listItem w:displayText="Harvey-B-17-DL-48-0002" w:value="Harvey-B-17-DL-48-0002"/>
                </w:comboBox>
              </w:sdtPr>
              <w:sdtEndPr/>
              <w:sdtContent>
                <w:r w:rsidRPr="00B70664">
                  <w:rPr>
                    <w:rStyle w:val="PlaceholderText"/>
                    <w:rFonts w:eastAsiaTheme="minorHAnsi"/>
                  </w:rPr>
                  <w:t>Choose an item.</w:t>
                </w:r>
              </w:sdtContent>
            </w:sdt>
          </w:p>
        </w:tc>
        <w:tc>
          <w:tcPr>
            <w:tcW w:w="3330" w:type="dxa"/>
            <w:shd w:val="clear" w:color="auto" w:fill="auto"/>
          </w:tcPr>
          <w:p w14:paraId="096E78F3" w14:textId="77777777" w:rsidR="00E2613D" w:rsidRDefault="00E2613D" w:rsidP="00E2613D">
            <w:pPr>
              <w:ind w:left="-18"/>
              <w:rPr>
                <w:b/>
              </w:rPr>
            </w:pPr>
            <w:r>
              <w:rPr>
                <w:b/>
              </w:rPr>
              <w:t xml:space="preserve">TIN Number: </w:t>
            </w:r>
          </w:p>
          <w:p w14:paraId="1FFEF61A" w14:textId="1656A534" w:rsidR="00BD368F" w:rsidRPr="00D82D98" w:rsidRDefault="00E2613D" w:rsidP="007B40A2">
            <w:pPr>
              <w:ind w:left="-54"/>
              <w:rPr>
                <w:b/>
              </w:rPr>
            </w:pPr>
            <w:r w:rsidRPr="00D82D98">
              <w:rPr>
                <w:b/>
              </w:rPr>
              <w:fldChar w:fldCharType="begin">
                <w:ffData>
                  <w:name w:val="Text7"/>
                  <w:enabled/>
                  <w:calcOnExit w:val="0"/>
                  <w:statusText w:type="text" w:val="Draw Amount"/>
                  <w:textInput/>
                </w:ffData>
              </w:fldChar>
            </w:r>
            <w:r w:rsidRPr="00D82D98">
              <w:rPr>
                <w:b/>
              </w:rPr>
              <w:instrText xml:space="preserve"> FORMTEXT </w:instrText>
            </w:r>
            <w:r w:rsidRPr="00D82D98">
              <w:rPr>
                <w:b/>
              </w:rPr>
            </w:r>
            <w:r w:rsidRPr="00D82D98">
              <w:rPr>
                <w:b/>
              </w:rPr>
              <w:fldChar w:fldCharType="separate"/>
            </w:r>
            <w:r w:rsidRPr="00D82D98">
              <w:rPr>
                <w:b/>
              </w:rPr>
              <w:t> </w:t>
            </w:r>
            <w:r w:rsidRPr="00D82D98">
              <w:rPr>
                <w:b/>
              </w:rPr>
              <w:t> </w:t>
            </w:r>
            <w:r w:rsidRPr="00D82D98">
              <w:rPr>
                <w:b/>
              </w:rPr>
              <w:t> </w:t>
            </w:r>
            <w:r w:rsidRPr="00D82D98">
              <w:rPr>
                <w:b/>
              </w:rPr>
              <w:t> </w:t>
            </w:r>
            <w:r w:rsidRPr="00D82D98">
              <w:rPr>
                <w:b/>
              </w:rPr>
              <w:t> </w:t>
            </w:r>
            <w:r w:rsidRPr="00D82D98">
              <w:rPr>
                <w:b/>
              </w:rPr>
              <w:fldChar w:fldCharType="end"/>
            </w:r>
          </w:p>
        </w:tc>
      </w:tr>
      <w:tr w:rsidR="00BB14C6" w:rsidRPr="00C96BE6" w14:paraId="5F587913" w14:textId="77777777" w:rsidTr="00B64BC7">
        <w:trPr>
          <w:trHeight w:val="512"/>
          <w:jc w:val="center"/>
        </w:trPr>
        <w:tc>
          <w:tcPr>
            <w:tcW w:w="3150" w:type="dxa"/>
            <w:shd w:val="clear" w:color="auto" w:fill="auto"/>
          </w:tcPr>
          <w:p w14:paraId="57E1FF42" w14:textId="77777777" w:rsidR="00BB14C6" w:rsidRPr="00D82D98" w:rsidRDefault="00BB14C6" w:rsidP="007B40A2">
            <w:pPr>
              <w:rPr>
                <w:b/>
              </w:rPr>
            </w:pPr>
            <w:r w:rsidRPr="00D82D98">
              <w:rPr>
                <w:b/>
              </w:rPr>
              <w:t>Contract Start/End Date:</w:t>
            </w:r>
          </w:p>
          <w:bookmarkStart w:id="1" w:name="Text3"/>
          <w:p w14:paraId="140A6577" w14:textId="09466E3C" w:rsidR="00BB14C6" w:rsidRPr="00D82D98" w:rsidRDefault="006A7E41" w:rsidP="007B40A2">
            <w:pPr>
              <w:rPr>
                <w:b/>
              </w:rPr>
            </w:pPr>
            <w:r w:rsidRPr="00D82D98">
              <w:rPr>
                <w:b/>
              </w:rPr>
              <w:fldChar w:fldCharType="begin">
                <w:ffData>
                  <w:name w:val="Text3"/>
                  <w:enabled/>
                  <w:calcOnExit w:val="0"/>
                  <w:statusText w:type="text" w:val="Contract Start Date"/>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1"/>
            <w:r w:rsidR="00783586">
              <w:rPr>
                <w:b/>
              </w:rPr>
              <w:t xml:space="preserve"> to </w:t>
            </w:r>
            <w:bookmarkStart w:id="2" w:name="Text4"/>
            <w:r w:rsidRPr="00D82D98">
              <w:rPr>
                <w:b/>
              </w:rPr>
              <w:fldChar w:fldCharType="begin">
                <w:ffData>
                  <w:name w:val="Text4"/>
                  <w:enabled/>
                  <w:calcOnExit w:val="0"/>
                  <w:statusText w:type="text" w:val="Contract End Date"/>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2"/>
          </w:p>
        </w:tc>
        <w:tc>
          <w:tcPr>
            <w:tcW w:w="1890" w:type="dxa"/>
            <w:shd w:val="clear" w:color="auto" w:fill="auto"/>
          </w:tcPr>
          <w:p w14:paraId="28A278C0" w14:textId="77777777" w:rsidR="00B15488" w:rsidRDefault="00BB14C6" w:rsidP="007B40A2">
            <w:pPr>
              <w:ind w:left="-18"/>
              <w:rPr>
                <w:b/>
              </w:rPr>
            </w:pPr>
            <w:r w:rsidRPr="00D82D98">
              <w:rPr>
                <w:b/>
              </w:rPr>
              <w:t xml:space="preserve">Draw #: </w:t>
            </w:r>
            <w:bookmarkStart w:id="3" w:name="Text5"/>
          </w:p>
          <w:p w14:paraId="6DE33B94" w14:textId="157E4825" w:rsidR="00BB14C6" w:rsidRPr="00D82D98" w:rsidRDefault="006A7E41" w:rsidP="007B40A2">
            <w:pPr>
              <w:ind w:left="-18"/>
              <w:rPr>
                <w:b/>
              </w:rPr>
            </w:pPr>
            <w:r w:rsidRPr="00D82D98">
              <w:rPr>
                <w:b/>
              </w:rPr>
              <w:fldChar w:fldCharType="begin">
                <w:ffData>
                  <w:name w:val="Text5"/>
                  <w:enabled/>
                  <w:calcOnExit w:val="0"/>
                  <w:statusText w:type="text" w:val="Draw Number"/>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3"/>
          </w:p>
        </w:tc>
        <w:tc>
          <w:tcPr>
            <w:tcW w:w="2610" w:type="dxa"/>
            <w:shd w:val="clear" w:color="auto" w:fill="auto"/>
          </w:tcPr>
          <w:p w14:paraId="1D5452D0" w14:textId="77777777" w:rsidR="00783586" w:rsidRDefault="00BB14C6" w:rsidP="007B40A2">
            <w:pPr>
              <w:ind w:left="-12" w:hanging="6"/>
              <w:rPr>
                <w:b/>
              </w:rPr>
            </w:pPr>
            <w:r w:rsidRPr="00D82D98">
              <w:rPr>
                <w:b/>
              </w:rPr>
              <w:t>Service Date(s):</w:t>
            </w:r>
            <w:bookmarkStart w:id="4" w:name="Text6"/>
            <w:r w:rsidR="00B15488" w:rsidRPr="008B3CFE">
              <w:rPr>
                <w:b/>
              </w:rPr>
              <w:t xml:space="preserve"> </w:t>
            </w:r>
          </w:p>
          <w:p w14:paraId="41718331" w14:textId="6193DA47" w:rsidR="00BB14C6" w:rsidRPr="00D82D98" w:rsidRDefault="00B15488" w:rsidP="007B40A2">
            <w:pPr>
              <w:ind w:left="-12" w:hanging="6"/>
              <w:rPr>
                <w:b/>
              </w:rPr>
            </w:pPr>
            <w:r w:rsidRPr="008B3CFE">
              <w:rPr>
                <w:b/>
              </w:rPr>
              <w:fldChar w:fldCharType="begin">
                <w:ffData>
                  <w:name w:val="Text3"/>
                  <w:enabled/>
                  <w:calcOnExit w:val="0"/>
                  <w:statusText w:type="text" w:val="Contract Start Date"/>
                  <w:textInput/>
                </w:ffData>
              </w:fldChar>
            </w:r>
            <w:r w:rsidRPr="008B3CFE">
              <w:rPr>
                <w:b/>
              </w:rPr>
              <w:instrText xml:space="preserve"> FORMTEXT </w:instrText>
            </w:r>
            <w:r w:rsidRPr="008B3CFE">
              <w:rPr>
                <w:b/>
              </w:rPr>
            </w:r>
            <w:r w:rsidRPr="008B3CFE">
              <w:rPr>
                <w:b/>
              </w:rPr>
              <w:fldChar w:fldCharType="separate"/>
            </w:r>
            <w:r w:rsidRPr="008B3CFE">
              <w:rPr>
                <w:b/>
              </w:rPr>
              <w:t> </w:t>
            </w:r>
            <w:r w:rsidRPr="008B3CFE">
              <w:rPr>
                <w:b/>
              </w:rPr>
              <w:t> </w:t>
            </w:r>
            <w:r w:rsidRPr="008B3CFE">
              <w:rPr>
                <w:b/>
              </w:rPr>
              <w:t> </w:t>
            </w:r>
            <w:r w:rsidRPr="008B3CFE">
              <w:rPr>
                <w:b/>
              </w:rPr>
              <w:t> </w:t>
            </w:r>
            <w:r w:rsidRPr="008B3CFE">
              <w:rPr>
                <w:b/>
              </w:rPr>
              <w:t> </w:t>
            </w:r>
            <w:r w:rsidRPr="008B3CFE">
              <w:rPr>
                <w:b/>
              </w:rPr>
              <w:fldChar w:fldCharType="end"/>
            </w:r>
            <w:r w:rsidR="00783586">
              <w:rPr>
                <w:b/>
              </w:rPr>
              <w:t xml:space="preserve"> to </w:t>
            </w:r>
            <w:r w:rsidRPr="008B3CFE">
              <w:rPr>
                <w:b/>
              </w:rPr>
              <w:fldChar w:fldCharType="begin">
                <w:ffData>
                  <w:name w:val="Text4"/>
                  <w:enabled/>
                  <w:calcOnExit w:val="0"/>
                  <w:statusText w:type="text" w:val="Contract End Date"/>
                  <w:textInput/>
                </w:ffData>
              </w:fldChar>
            </w:r>
            <w:r w:rsidRPr="008B3CFE">
              <w:rPr>
                <w:b/>
              </w:rPr>
              <w:instrText xml:space="preserve"> FORMTEXT </w:instrText>
            </w:r>
            <w:r w:rsidRPr="008B3CFE">
              <w:rPr>
                <w:b/>
              </w:rPr>
            </w:r>
            <w:r w:rsidRPr="008B3CFE">
              <w:rPr>
                <w:b/>
              </w:rPr>
              <w:fldChar w:fldCharType="separate"/>
            </w:r>
            <w:r w:rsidRPr="008B3CFE">
              <w:rPr>
                <w:b/>
              </w:rPr>
              <w:t> </w:t>
            </w:r>
            <w:r w:rsidRPr="008B3CFE">
              <w:rPr>
                <w:b/>
              </w:rPr>
              <w:t> </w:t>
            </w:r>
            <w:r w:rsidRPr="008B3CFE">
              <w:rPr>
                <w:b/>
              </w:rPr>
              <w:t> </w:t>
            </w:r>
            <w:r w:rsidRPr="008B3CFE">
              <w:rPr>
                <w:b/>
              </w:rPr>
              <w:t> </w:t>
            </w:r>
            <w:r w:rsidRPr="008B3CFE">
              <w:rPr>
                <w:b/>
              </w:rPr>
              <w:t> </w:t>
            </w:r>
            <w:r w:rsidRPr="008B3CFE">
              <w:rPr>
                <w:b/>
              </w:rPr>
              <w:fldChar w:fldCharType="end"/>
            </w:r>
            <w:bookmarkEnd w:id="4"/>
          </w:p>
        </w:tc>
        <w:tc>
          <w:tcPr>
            <w:tcW w:w="3330" w:type="dxa"/>
            <w:shd w:val="clear" w:color="auto" w:fill="auto"/>
          </w:tcPr>
          <w:p w14:paraId="4A6444F0" w14:textId="77777777" w:rsidR="00B15488" w:rsidRDefault="00BB14C6" w:rsidP="007B40A2">
            <w:pPr>
              <w:ind w:left="-54"/>
              <w:rPr>
                <w:b/>
              </w:rPr>
            </w:pPr>
            <w:r w:rsidRPr="00D82D98">
              <w:rPr>
                <w:b/>
              </w:rPr>
              <w:t xml:space="preserve">Draw Amount $: </w:t>
            </w:r>
            <w:bookmarkStart w:id="5" w:name="Text7"/>
          </w:p>
          <w:p w14:paraId="3AC2D454" w14:textId="49C5F567" w:rsidR="00BB14C6" w:rsidRPr="00D82D98" w:rsidRDefault="006A7E41" w:rsidP="007B40A2">
            <w:pPr>
              <w:ind w:left="-54"/>
              <w:rPr>
                <w:b/>
              </w:rPr>
            </w:pPr>
            <w:r w:rsidRPr="00D82D98">
              <w:rPr>
                <w:b/>
              </w:rPr>
              <w:fldChar w:fldCharType="begin">
                <w:ffData>
                  <w:name w:val="Text7"/>
                  <w:enabled/>
                  <w:calcOnExit w:val="0"/>
                  <w:statusText w:type="text" w:val="Draw Amount"/>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5"/>
          </w:p>
        </w:tc>
      </w:tr>
      <w:tr w:rsidR="00BB14C6" w:rsidRPr="00C96BE6" w14:paraId="3A68266F" w14:textId="77777777" w:rsidTr="00B64BC7">
        <w:trPr>
          <w:trHeight w:val="728"/>
          <w:jc w:val="center"/>
        </w:trPr>
        <w:tc>
          <w:tcPr>
            <w:tcW w:w="10980" w:type="dxa"/>
            <w:gridSpan w:val="4"/>
            <w:shd w:val="clear" w:color="auto" w:fill="auto"/>
          </w:tcPr>
          <w:p w14:paraId="328F5D8B" w14:textId="52442D38" w:rsidR="00244B78" w:rsidRPr="009432FC" w:rsidRDefault="00B15488" w:rsidP="0047219C">
            <w:pPr>
              <w:jc w:val="both"/>
            </w:pPr>
            <w:r w:rsidRPr="009432FC">
              <w:t>GLO-CDR</w:t>
            </w:r>
            <w:r w:rsidR="00BB14C6" w:rsidRPr="009432FC">
              <w:t xml:space="preserve"> may request documentation</w:t>
            </w:r>
            <w:r w:rsidR="009C65E6" w:rsidRPr="009432FC">
              <w:t xml:space="preserve"> </w:t>
            </w:r>
            <w:r w:rsidR="00E70608" w:rsidRPr="009432FC">
              <w:t>in addition to the items listed below</w:t>
            </w:r>
            <w:r w:rsidR="00BB14C6" w:rsidRPr="009432FC">
              <w:t xml:space="preserve">. </w:t>
            </w:r>
            <w:r w:rsidR="0047219C">
              <w:t xml:space="preserve">Compliance must </w:t>
            </w:r>
            <w:r w:rsidR="005C2992">
              <w:t>adhere</w:t>
            </w:r>
            <w:r w:rsidR="0047219C">
              <w:t xml:space="preserve"> </w:t>
            </w:r>
            <w:r w:rsidR="005C2992">
              <w:t>to</w:t>
            </w:r>
            <w:r w:rsidR="0047219C">
              <w:t xml:space="preserve"> </w:t>
            </w:r>
            <w:r w:rsidR="00AC35B3">
              <w:t>2 CFR 200</w:t>
            </w:r>
            <w:r w:rsidR="0047219C">
              <w:t xml:space="preserve">. </w:t>
            </w:r>
            <w:r w:rsidR="001A1015">
              <w:t>Section 2 CFR</w:t>
            </w:r>
            <w:r w:rsidR="0047219C">
              <w:t xml:space="preserve"> 200</w:t>
            </w:r>
            <w:r w:rsidR="00AC35B3">
              <w:t xml:space="preserve">.53 </w:t>
            </w:r>
            <w:r w:rsidR="0047219C">
              <w:t>defines the following</w:t>
            </w:r>
            <w:r w:rsidR="001A1015">
              <w:t>:</w:t>
            </w:r>
            <w:r w:rsidR="0047219C">
              <w:t xml:space="preserve"> improper payment means any </w:t>
            </w:r>
            <w:r w:rsidR="00AC35B3">
              <w:t>payment</w:t>
            </w:r>
            <w:r w:rsidR="0047219C">
              <w:t xml:space="preserve"> that</w:t>
            </w:r>
            <w:r w:rsidR="00AC35B3">
              <w:t xml:space="preserve"> should not have been made or that was made in an incorrect amount (including overpayments and underpayments) under statutory, contractual, administrative, or other legally applicable </w:t>
            </w:r>
            <w:r w:rsidR="0047219C">
              <w:t>requirements</w:t>
            </w:r>
            <w:r w:rsidR="00AC35B3">
              <w:t>; and (b) improper payment includes any payment to an ineligible party, any payment for an ineligible good or service</w:t>
            </w:r>
            <w:r w:rsidR="00244B78">
              <w:t>,</w:t>
            </w:r>
            <w:r w:rsidR="00AC35B3">
              <w:t xml:space="preserve"> any duplicate payment</w:t>
            </w:r>
            <w:r w:rsidR="00244B78">
              <w:t>,</w:t>
            </w:r>
            <w:r w:rsidR="00AC35B3">
              <w:t xml:space="preserve"> and payment for a good or service not received (except for such payments where authorized by law)</w:t>
            </w:r>
            <w:r w:rsidR="00244B78">
              <w:t>,</w:t>
            </w:r>
            <w:r w:rsidR="00AC35B3">
              <w:t xml:space="preserve"> any payment that does not account for credit for applicable discounts, and any payment where insufficient or lack of documentation prevents a reviewer from discerning </w:t>
            </w:r>
            <w:r w:rsidR="0047219C">
              <w:t>whether</w:t>
            </w:r>
            <w:r w:rsidR="00AC35B3">
              <w:t xml:space="preserve"> a payment was proper. </w:t>
            </w:r>
          </w:p>
          <w:p w14:paraId="1C87AC9D" w14:textId="77777777" w:rsidR="005C2992" w:rsidRPr="009432FC" w:rsidRDefault="005C2992" w:rsidP="0047219C">
            <w:pPr>
              <w:jc w:val="both"/>
            </w:pPr>
          </w:p>
          <w:tbl>
            <w:tblPr>
              <w:tblpPr w:leftFromText="180" w:rightFromText="180" w:vertAnchor="page" w:horzAnchor="margin" w:tblpY="3312"/>
              <w:tblOverlap w:val="never"/>
              <w:tblW w:w="1097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900"/>
            </w:tblGrid>
            <w:tr w:rsidR="00B64BC7" w:rsidRPr="00C96BE6" w14:paraId="2FACB8DE" w14:textId="77777777" w:rsidTr="00040E13">
              <w:trPr>
                <w:trHeight w:val="416"/>
              </w:trPr>
              <w:tc>
                <w:tcPr>
                  <w:tcW w:w="10975" w:type="dxa"/>
                  <w:gridSpan w:val="2"/>
                  <w:shd w:val="clear" w:color="auto" w:fill="D6642C"/>
                  <w:vAlign w:val="center"/>
                </w:tcPr>
                <w:p w14:paraId="6614311B" w14:textId="77777777" w:rsidR="00B64BC7" w:rsidRPr="009432FC" w:rsidRDefault="00B64BC7" w:rsidP="00B64BC7">
                  <w:pPr>
                    <w:jc w:val="center"/>
                    <w:rPr>
                      <w:b/>
                      <w:bCs/>
                    </w:rPr>
                  </w:pPr>
                  <w:r w:rsidRPr="009432FC">
                    <w:rPr>
                      <w:b/>
                      <w:bCs/>
                      <w:color w:val="FFFFFF" w:themeColor="background1"/>
                    </w:rPr>
                    <w:t>Administrative Costs</w:t>
                  </w:r>
                </w:p>
              </w:tc>
            </w:tr>
            <w:tr w:rsidR="00B64BC7" w:rsidRPr="00C96BE6" w14:paraId="48AE69AC" w14:textId="77777777" w:rsidTr="00040E13">
              <w:trPr>
                <w:trHeight w:val="648"/>
              </w:trPr>
              <w:tc>
                <w:tcPr>
                  <w:tcW w:w="1075" w:type="dxa"/>
                  <w:vAlign w:val="center"/>
                </w:tcPr>
                <w:p w14:paraId="103CF13F" w14:textId="77777777" w:rsidR="00B64BC7" w:rsidRPr="004700BB" w:rsidRDefault="00B64BC7" w:rsidP="00B64BC7">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9900" w:type="dxa"/>
                </w:tcPr>
                <w:p w14:paraId="0CFFB423" w14:textId="487B4C90" w:rsidR="00B64BC7" w:rsidRPr="004700BB" w:rsidRDefault="00B64BC7" w:rsidP="00B64BC7">
                  <w:pPr>
                    <w:jc w:val="both"/>
                    <w:rPr>
                      <w:b/>
                      <w:bCs/>
                    </w:rPr>
                  </w:pPr>
                  <w:r>
                    <w:rPr>
                      <w:b/>
                      <w:bCs/>
                    </w:rPr>
                    <w:t>General Led</w:t>
                  </w:r>
                  <w:r w:rsidR="005C2992">
                    <w:rPr>
                      <w:b/>
                      <w:bCs/>
                    </w:rPr>
                    <w:t>ger or Subsidiary Ledger Report </w:t>
                  </w:r>
                  <w:r w:rsidR="005C2992">
                    <w:rPr>
                      <w:bCs/>
                    </w:rPr>
                    <w:t>— </w:t>
                  </w:r>
                  <w:r w:rsidRPr="009432FC">
                    <w:rPr>
                      <w:bCs/>
                    </w:rPr>
                    <w:t>The ledger must be included with draw documentation showing proof of payment detailing CDBG-DR costs.</w:t>
                  </w:r>
                  <w:r>
                    <w:rPr>
                      <w:bCs/>
                    </w:rPr>
                    <w:t xml:space="preserve"> Administrative costs must match the general ledger’s recorded amount and the amount requested in the draw.</w:t>
                  </w:r>
                </w:p>
              </w:tc>
            </w:tr>
            <w:tr w:rsidR="00B64BC7" w:rsidRPr="00C96BE6" w14:paraId="4D511FA4" w14:textId="77777777" w:rsidTr="00040E13">
              <w:trPr>
                <w:trHeight w:val="1692"/>
              </w:trPr>
              <w:tc>
                <w:tcPr>
                  <w:tcW w:w="1075" w:type="dxa"/>
                  <w:vAlign w:val="center"/>
                </w:tcPr>
                <w:p w14:paraId="6618C5D9" w14:textId="77777777" w:rsidR="00B64BC7" w:rsidRPr="004700BB" w:rsidRDefault="00B64BC7" w:rsidP="00B64BC7">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9900" w:type="dxa"/>
                  <w:vAlign w:val="center"/>
                </w:tcPr>
                <w:p w14:paraId="5F6AF1EB" w14:textId="768AFC7B" w:rsidR="00B64BC7" w:rsidRPr="009432FC" w:rsidRDefault="00B64BC7" w:rsidP="00B64BC7">
                  <w:pPr>
                    <w:jc w:val="both"/>
                  </w:pPr>
                  <w:r w:rsidRPr="004700BB">
                    <w:rPr>
                      <w:b/>
                      <w:bCs/>
                    </w:rPr>
                    <w:t>Salaries</w:t>
                  </w:r>
                  <w:r w:rsidR="005C2992">
                    <w:rPr>
                      <w:b/>
                      <w:bCs/>
                    </w:rPr>
                    <w:t> </w:t>
                  </w:r>
                  <w:r w:rsidR="005C2992">
                    <w:rPr>
                      <w:bCs/>
                    </w:rPr>
                    <w:t>— </w:t>
                  </w:r>
                  <w:r w:rsidRPr="004700BB">
                    <w:t>Only actual hours worked directly on the CDBG-DR</w:t>
                  </w:r>
                  <w:r>
                    <w:t xml:space="preserve"> </w:t>
                  </w:r>
                  <w:r w:rsidRPr="00897770">
                    <w:t>Program are eligible for reimbursement</w:t>
                  </w:r>
                  <w:r>
                    <w:t>.</w:t>
                  </w:r>
                  <w:r w:rsidRPr="00BA139F">
                    <w:t xml:space="preserve"> </w:t>
                  </w:r>
                  <w:r>
                    <w:t>Support</w:t>
                  </w:r>
                  <w:r w:rsidRPr="00BA139F">
                    <w:t xml:space="preserve"> documentation </w:t>
                  </w:r>
                  <w:r>
                    <w:t>(i.e.</w:t>
                  </w:r>
                  <w:r w:rsidR="005C2992">
                    <w:t>,</w:t>
                  </w:r>
                  <w:r>
                    <w:t xml:space="preserve"> payroll journal, cancelled payroll checks, signed timesheets (detailing CDBG-DR tasks performed for the program)</w:t>
                  </w:r>
                  <w:r w:rsidR="005C2992">
                    <w:t xml:space="preserve">, and check stubs </w:t>
                  </w:r>
                  <w:r>
                    <w:t>must be included.</w:t>
                  </w:r>
                </w:p>
                <w:p w14:paraId="24CFA747" w14:textId="77777777" w:rsidR="00B64BC7" w:rsidRPr="009432FC" w:rsidRDefault="00B64BC7" w:rsidP="00B64BC7">
                  <w:pPr>
                    <w:jc w:val="both"/>
                    <w:rPr>
                      <w:b/>
                      <w:i/>
                    </w:rPr>
                  </w:pPr>
                  <w:r w:rsidRPr="009432FC">
                    <w:t>If the Subrecipient elected to expense their labor through force account, the employee’s current Personnel Cost Calculation form must be on file with GLO</w:t>
                  </w:r>
                  <w:r>
                    <w:t>-CDR</w:t>
                  </w:r>
                  <w:r w:rsidRPr="009432FC">
                    <w:t>.</w:t>
                  </w:r>
                </w:p>
              </w:tc>
            </w:tr>
            <w:tr w:rsidR="00B64BC7" w:rsidRPr="00C96BE6" w14:paraId="4A41FE6F" w14:textId="77777777" w:rsidTr="00040E13">
              <w:trPr>
                <w:trHeight w:val="930"/>
              </w:trPr>
              <w:tc>
                <w:tcPr>
                  <w:tcW w:w="1075" w:type="dxa"/>
                  <w:vAlign w:val="center"/>
                </w:tcPr>
                <w:p w14:paraId="3C37B00B" w14:textId="77777777" w:rsidR="00B64BC7" w:rsidRPr="009432FC" w:rsidRDefault="00B64BC7" w:rsidP="00B64BC7">
                  <w:pPr>
                    <w:jc w:val="center"/>
                  </w:pPr>
                  <w:r w:rsidRPr="009432FC">
                    <w:fldChar w:fldCharType="begin">
                      <w:ffData>
                        <w:name w:val="Check10"/>
                        <w:enabled/>
                        <w:calcOnExit w:val="0"/>
                        <w:helpText w:type="text" w:val="Costs to/from CDBG-related training workshops are eligible expenses. "/>
                        <w:statusText w:type="text" w:val="Travel and Training Must include support documentation indicating mileage, purpose of travel, location, itinerary, and travel vouchers. "/>
                        <w:checkBox>
                          <w:sizeAuto/>
                          <w:default w:val="0"/>
                        </w:checkBox>
                      </w:ffData>
                    </w:fldChar>
                  </w:r>
                  <w:r w:rsidRPr="009432FC">
                    <w:instrText xml:space="preserve"> FORMCHECKBOX </w:instrText>
                  </w:r>
                  <w:r w:rsidR="00424748">
                    <w:fldChar w:fldCharType="separate"/>
                  </w:r>
                  <w:r w:rsidRPr="009432FC">
                    <w:fldChar w:fldCharType="end"/>
                  </w:r>
                </w:p>
              </w:tc>
              <w:tc>
                <w:tcPr>
                  <w:tcW w:w="9900" w:type="dxa"/>
                </w:tcPr>
                <w:p w14:paraId="3F696B31" w14:textId="1DF3CDD5" w:rsidR="00B64BC7" w:rsidRPr="009432FC" w:rsidRDefault="00B64BC7" w:rsidP="00B64BC7">
                  <w:pPr>
                    <w:jc w:val="both"/>
                  </w:pPr>
                  <w:r w:rsidRPr="009432FC">
                    <w:rPr>
                      <w:b/>
                      <w:bCs/>
                    </w:rPr>
                    <w:t>Travel and Training</w:t>
                  </w:r>
                  <w:r w:rsidR="005C2992">
                    <w:rPr>
                      <w:b/>
                      <w:bCs/>
                    </w:rPr>
                    <w:t> </w:t>
                  </w:r>
                  <w:r w:rsidR="005C2992">
                    <w:rPr>
                      <w:bCs/>
                    </w:rPr>
                    <w:t>— </w:t>
                  </w:r>
                  <w:r>
                    <w:t>Support</w:t>
                  </w:r>
                  <w:r w:rsidRPr="00BA139F">
                    <w:t xml:space="preserve"> documentation </w:t>
                  </w:r>
                  <w:r>
                    <w:t>(i.e.</w:t>
                  </w:r>
                  <w:r w:rsidR="005C2992">
                    <w:t>,</w:t>
                  </w:r>
                  <w:r>
                    <w:t xml:space="preserve"> </w:t>
                  </w:r>
                  <w:r w:rsidRPr="008B3CFE">
                    <w:t xml:space="preserve">purpose of travel, location, </w:t>
                  </w:r>
                  <w:r>
                    <w:t xml:space="preserve">mileage, </w:t>
                  </w:r>
                  <w:r w:rsidRPr="008B3CFE">
                    <w:t>itinerary, travel vouchers</w:t>
                  </w:r>
                  <w:r>
                    <w:t>)</w:t>
                  </w:r>
                  <w:r w:rsidRPr="008B3CFE">
                    <w:t xml:space="preserve"> </w:t>
                  </w:r>
                  <w:r>
                    <w:t xml:space="preserve">must be included. </w:t>
                  </w:r>
                  <w:r w:rsidRPr="009432FC">
                    <w:t>Costs to/from CDBG-DR</w:t>
                  </w:r>
                  <w:r>
                    <w:t xml:space="preserve"> </w:t>
                  </w:r>
                  <w:r w:rsidRPr="009432FC">
                    <w:t>training workshops are eligible expenses.</w:t>
                  </w:r>
                  <w:r>
                    <w:t xml:space="preserve"> All travel expenses must satisfy the requirements listed in the Subrecipient/Vendor’s contract.  </w:t>
                  </w:r>
                </w:p>
              </w:tc>
            </w:tr>
            <w:tr w:rsidR="00B64BC7" w:rsidRPr="00C96BE6" w14:paraId="2C338D88" w14:textId="77777777" w:rsidTr="00040E13">
              <w:trPr>
                <w:trHeight w:val="855"/>
              </w:trPr>
              <w:tc>
                <w:tcPr>
                  <w:tcW w:w="1075" w:type="dxa"/>
                  <w:vAlign w:val="center"/>
                </w:tcPr>
                <w:p w14:paraId="60CAB4AD" w14:textId="77777777" w:rsidR="00B64BC7" w:rsidRPr="009432FC" w:rsidRDefault="00B64BC7" w:rsidP="00B64BC7">
                  <w:pPr>
                    <w:jc w:val="center"/>
                  </w:pPr>
                  <w:r w:rsidRPr="009432FC">
                    <w:fldChar w:fldCharType="begin">
                      <w:ffData>
                        <w:name w:val="Check11"/>
                        <w:enabled/>
                        <w:calcOnExit w:val="0"/>
                        <w:helpText w:type="text" w:val="ledger, purchase orders, copies of invoices from vendors, and/or cancelled checks made to vendors."/>
                        <w:statusText w:type="text" w:val="Other Costs for Goods and Services-Supplies, Rentals,Public Information, Fair Housing, etc. Support documentation may include general "/>
                        <w:checkBox>
                          <w:sizeAuto/>
                          <w:default w:val="0"/>
                        </w:checkBox>
                      </w:ffData>
                    </w:fldChar>
                  </w:r>
                  <w:r w:rsidRPr="009432FC">
                    <w:instrText xml:space="preserve"> FORMCHECKBOX </w:instrText>
                  </w:r>
                  <w:r w:rsidR="00424748">
                    <w:fldChar w:fldCharType="separate"/>
                  </w:r>
                  <w:r w:rsidRPr="009432FC">
                    <w:fldChar w:fldCharType="end"/>
                  </w:r>
                </w:p>
              </w:tc>
              <w:tc>
                <w:tcPr>
                  <w:tcW w:w="9900" w:type="dxa"/>
                </w:tcPr>
                <w:p w14:paraId="5B822E35" w14:textId="79DE8321" w:rsidR="00B64BC7" w:rsidRPr="009432FC" w:rsidRDefault="00B64BC7" w:rsidP="00B64BC7">
                  <w:pPr>
                    <w:tabs>
                      <w:tab w:val="left" w:pos="10260"/>
                    </w:tabs>
                    <w:ind w:left="12" w:hanging="12"/>
                    <w:jc w:val="both"/>
                    <w:rPr>
                      <w:b/>
                      <w:bCs/>
                    </w:rPr>
                  </w:pPr>
                  <w:r w:rsidRPr="009432FC">
                    <w:rPr>
                      <w:b/>
                      <w:bCs/>
                    </w:rPr>
                    <w:t>Supplies, Rent,</w:t>
                  </w:r>
                  <w:r w:rsidR="005C2992">
                    <w:rPr>
                      <w:b/>
                      <w:bCs/>
                    </w:rPr>
                    <w:t xml:space="preserve"> and Other Administrative Costs </w:t>
                  </w:r>
                  <w:r w:rsidR="005C2992">
                    <w:rPr>
                      <w:bCs/>
                    </w:rPr>
                    <w:t>— </w:t>
                  </w:r>
                  <w:r w:rsidRPr="009432FC">
                    <w:t>Cost</w:t>
                  </w:r>
                  <w:r>
                    <w:t>s</w:t>
                  </w:r>
                  <w:r w:rsidRPr="009432FC">
                    <w:t xml:space="preserve"> required for the administration of the CDBG-DR</w:t>
                  </w:r>
                  <w:r>
                    <w:t xml:space="preserve"> </w:t>
                  </w:r>
                  <w:r w:rsidRPr="009432FC">
                    <w:t xml:space="preserve">Program </w:t>
                  </w:r>
                  <w:r>
                    <w:t xml:space="preserve">(i.e. rent, </w:t>
                  </w:r>
                  <w:r w:rsidRPr="009432FC">
                    <w:t>equipment, phone bills, supplies</w:t>
                  </w:r>
                  <w:r>
                    <w:t>) are eligible expenses.</w:t>
                  </w:r>
                  <w:r w:rsidRPr="009432FC">
                    <w:t xml:space="preserve"> Support documentation </w:t>
                  </w:r>
                  <w:r>
                    <w:t xml:space="preserve">(a copy of invoices, receipts, etc.) </w:t>
                  </w:r>
                  <w:r w:rsidRPr="009432FC">
                    <w:t xml:space="preserve">must </w:t>
                  </w:r>
                  <w:r>
                    <w:t>be included.</w:t>
                  </w:r>
                  <w:r w:rsidRPr="009432FC">
                    <w:t xml:space="preserve"> </w:t>
                  </w:r>
                  <w:r>
                    <w:t xml:space="preserve">A ledger showing equipment costs must be maintained separately. The final depreciation of equipment purchases </w:t>
                  </w:r>
                  <w:r w:rsidR="0028187D">
                    <w:t>must be provided to the GLO at grant c</w:t>
                  </w:r>
                  <w:r>
                    <w:t>losing.</w:t>
                  </w:r>
                </w:p>
              </w:tc>
            </w:tr>
          </w:tbl>
          <w:p w14:paraId="6029B095" w14:textId="5321F589" w:rsidR="00BB14C6" w:rsidRPr="00023735" w:rsidRDefault="009E763D" w:rsidP="005733BA">
            <w:pPr>
              <w:rPr>
                <w:b/>
              </w:rPr>
            </w:pPr>
            <w:r w:rsidRPr="005733BA">
              <w:rPr>
                <w:b/>
              </w:rPr>
              <w:t xml:space="preserve">The </w:t>
            </w:r>
            <w:r w:rsidR="00BB14C6" w:rsidRPr="005733BA">
              <w:rPr>
                <w:b/>
              </w:rPr>
              <w:t xml:space="preserve">Subrecipient </w:t>
            </w:r>
            <w:r w:rsidR="00B15488" w:rsidRPr="005733BA">
              <w:rPr>
                <w:b/>
              </w:rPr>
              <w:t xml:space="preserve">must maintain thorough documentation </w:t>
            </w:r>
            <w:r w:rsidR="00BB14C6" w:rsidRPr="005733BA">
              <w:rPr>
                <w:b/>
              </w:rPr>
              <w:t>for record</w:t>
            </w:r>
            <w:r w:rsidR="00177983" w:rsidRPr="005733BA">
              <w:rPr>
                <w:b/>
              </w:rPr>
              <w:t xml:space="preserve"> </w:t>
            </w:r>
            <w:r w:rsidR="00BB14C6" w:rsidRPr="005733BA">
              <w:rPr>
                <w:b/>
              </w:rPr>
              <w:t xml:space="preserve">keeping and </w:t>
            </w:r>
            <w:r w:rsidR="007C3EC2" w:rsidRPr="005733BA">
              <w:rPr>
                <w:b/>
              </w:rPr>
              <w:t>monitoring at</w:t>
            </w:r>
            <w:r w:rsidR="0047219C" w:rsidRPr="005733BA">
              <w:rPr>
                <w:b/>
              </w:rPr>
              <w:t xml:space="preserve"> any given time.</w:t>
            </w:r>
          </w:p>
        </w:tc>
      </w:tr>
    </w:tbl>
    <w:p w14:paraId="0CB26058" w14:textId="77777777" w:rsidR="00F3433D" w:rsidRDefault="00F3433D"/>
    <w:tbl>
      <w:tblPr>
        <w:tblpPr w:leftFromText="187" w:rightFromText="187"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4"/>
        <w:gridCol w:w="9806"/>
      </w:tblGrid>
      <w:tr w:rsidR="00040E13" w:rsidRPr="00C96BE6" w14:paraId="18420E20" w14:textId="77777777" w:rsidTr="00040E13">
        <w:trPr>
          <w:trHeight w:hRule="exact" w:val="389"/>
        </w:trPr>
        <w:tc>
          <w:tcPr>
            <w:tcW w:w="5000" w:type="pct"/>
            <w:gridSpan w:val="2"/>
            <w:shd w:val="clear" w:color="auto" w:fill="D6642C"/>
            <w:vAlign w:val="center"/>
          </w:tcPr>
          <w:p w14:paraId="685B791C" w14:textId="77777777" w:rsidR="00040E13" w:rsidRPr="009432FC" w:rsidRDefault="00040E13" w:rsidP="00040E13">
            <w:pPr>
              <w:tabs>
                <w:tab w:val="left" w:pos="10260"/>
              </w:tabs>
              <w:ind w:left="12" w:hanging="12"/>
              <w:jc w:val="center"/>
              <w:rPr>
                <w:b/>
                <w:bCs/>
              </w:rPr>
            </w:pPr>
            <w:r w:rsidRPr="00170286">
              <w:rPr>
                <w:b/>
                <w:bCs/>
                <w:color w:val="FFFFFF" w:themeColor="background1"/>
              </w:rPr>
              <w:lastRenderedPageBreak/>
              <w:t>Administrative Costs</w:t>
            </w:r>
          </w:p>
        </w:tc>
      </w:tr>
      <w:tr w:rsidR="00040E13" w:rsidRPr="00C96BE6" w14:paraId="1AE56C25" w14:textId="77777777" w:rsidTr="00040E13">
        <w:trPr>
          <w:trHeight w:val="1008"/>
        </w:trPr>
        <w:tc>
          <w:tcPr>
            <w:tcW w:w="456" w:type="pct"/>
            <w:vAlign w:val="center"/>
          </w:tcPr>
          <w:p w14:paraId="3924AB21" w14:textId="77777777" w:rsidR="00040E13" w:rsidRPr="009432FC" w:rsidRDefault="00040E13" w:rsidP="00040E13">
            <w:pPr>
              <w:jc w:val="center"/>
            </w:pPr>
            <w:r w:rsidRPr="009432FC">
              <w:fldChar w:fldCharType="begin">
                <w:ffData>
                  <w:name w:val=""/>
                  <w:enabled/>
                  <w:calcOnExit w:val="0"/>
                  <w:helpText w:type="text" w:val="ledger, purchase orders, copies of invoices from vendors, and/or cancelled checks made to vendors."/>
                  <w:statusText w:type="text" w:val="Other Costs for Goods and Services-Supplies, Rentals,Public Information, Fair Housing, etc. Support documentation may include general "/>
                  <w:checkBox>
                    <w:sizeAuto/>
                    <w:default w:val="0"/>
                  </w:checkBox>
                </w:ffData>
              </w:fldChar>
            </w:r>
            <w:r w:rsidRPr="009432FC">
              <w:instrText xml:space="preserve"> FORMCHECKBOX </w:instrText>
            </w:r>
            <w:r w:rsidR="00424748">
              <w:fldChar w:fldCharType="separate"/>
            </w:r>
            <w:r w:rsidRPr="009432FC">
              <w:fldChar w:fldCharType="end"/>
            </w:r>
          </w:p>
        </w:tc>
        <w:tc>
          <w:tcPr>
            <w:tcW w:w="4544" w:type="pct"/>
            <w:vAlign w:val="center"/>
          </w:tcPr>
          <w:p w14:paraId="4EC5F218" w14:textId="77777777" w:rsidR="00040E13" w:rsidRPr="009432FC" w:rsidRDefault="00040E13" w:rsidP="00040E13">
            <w:pPr>
              <w:tabs>
                <w:tab w:val="left" w:pos="10260"/>
              </w:tabs>
              <w:ind w:left="12" w:hanging="12"/>
              <w:rPr>
                <w:b/>
                <w:bCs/>
              </w:rPr>
            </w:pPr>
            <w:r w:rsidRPr="009432FC">
              <w:rPr>
                <w:b/>
                <w:bCs/>
              </w:rPr>
              <w:t>Affirmative Marketing</w:t>
            </w:r>
            <w:r>
              <w:rPr>
                <w:b/>
                <w:bCs/>
              </w:rPr>
              <w:t> </w:t>
            </w:r>
            <w:r>
              <w:rPr>
                <w:bCs/>
              </w:rPr>
              <w:t>— </w:t>
            </w:r>
            <w:r w:rsidRPr="009432FC">
              <w:t>A copy of the invoice(s)</w:t>
            </w:r>
            <w:r>
              <w:t xml:space="preserve"> </w:t>
            </w:r>
            <w:r w:rsidRPr="009432FC">
              <w:t xml:space="preserve">for the publication(s), brochures, marketing strategy documents or records, plans, etc. </w:t>
            </w:r>
            <w:r>
              <w:t>must</w:t>
            </w:r>
            <w:r w:rsidRPr="009432FC">
              <w:t xml:space="preserve"> be submitted </w:t>
            </w:r>
            <w:r w:rsidRPr="008B3CFE">
              <w:t>detailing CDBG-DR costs</w:t>
            </w:r>
            <w:r>
              <w:t>.</w:t>
            </w:r>
          </w:p>
        </w:tc>
      </w:tr>
      <w:tr w:rsidR="00040E13" w:rsidRPr="00C96BE6" w14:paraId="38D5ECA5" w14:textId="77777777" w:rsidTr="00040E13">
        <w:trPr>
          <w:trHeight w:val="922"/>
        </w:trPr>
        <w:tc>
          <w:tcPr>
            <w:tcW w:w="456" w:type="pct"/>
            <w:tcBorders>
              <w:top w:val="single" w:sz="4" w:space="0" w:color="auto"/>
              <w:left w:val="single" w:sz="4" w:space="0" w:color="auto"/>
              <w:bottom w:val="single" w:sz="4" w:space="0" w:color="auto"/>
              <w:right w:val="single" w:sz="4" w:space="0" w:color="auto"/>
            </w:tcBorders>
            <w:vAlign w:val="center"/>
          </w:tcPr>
          <w:p w14:paraId="6E7290B8" w14:textId="77777777" w:rsidR="00040E13" w:rsidRPr="009432FC" w:rsidRDefault="00040E13" w:rsidP="00040E13">
            <w:pPr>
              <w:jc w:val="center"/>
            </w:pPr>
            <w:r w:rsidRPr="009432FC">
              <w:fldChar w:fldCharType="begin">
                <w:ffData>
                  <w:name w:val=""/>
                  <w:enabled/>
                  <w:calcOnExit w:val="0"/>
                  <w:helpText w:type="text" w:val="documentation must include detailed description of services performed by the consultant/professional."/>
                  <w:statusText w:type="text" w:val="Consultants and Professional Fees-A copy of the contract or agreement with the Subrecipient must be submitted to the Department. Support "/>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vAlign w:val="center"/>
          </w:tcPr>
          <w:p w14:paraId="3C26D569" w14:textId="77777777" w:rsidR="00040E13" w:rsidRPr="009432FC" w:rsidRDefault="00040E13" w:rsidP="00040E13">
            <w:pPr>
              <w:tabs>
                <w:tab w:val="left" w:pos="10260"/>
              </w:tabs>
              <w:ind w:left="12" w:hanging="12"/>
              <w:rPr>
                <w:b/>
                <w:bCs/>
              </w:rPr>
            </w:pPr>
            <w:r w:rsidRPr="009432FC">
              <w:rPr>
                <w:b/>
                <w:bCs/>
              </w:rPr>
              <w:t xml:space="preserve">Consultant and </w:t>
            </w:r>
            <w:r>
              <w:rPr>
                <w:b/>
                <w:bCs/>
              </w:rPr>
              <w:t>Professional Fees </w:t>
            </w:r>
            <w:r>
              <w:rPr>
                <w:bCs/>
              </w:rPr>
              <w:t>— Invoices or receipts must be incl</w:t>
            </w:r>
            <w:r w:rsidRPr="009432FC">
              <w:rPr>
                <w:bCs/>
              </w:rPr>
              <w:t>ude</w:t>
            </w:r>
            <w:r>
              <w:rPr>
                <w:bCs/>
              </w:rPr>
              <w:t xml:space="preserve">d, </w:t>
            </w:r>
            <w:r w:rsidRPr="009432FC">
              <w:rPr>
                <w:bCs/>
              </w:rPr>
              <w:t>detail</w:t>
            </w:r>
            <w:r>
              <w:rPr>
                <w:bCs/>
              </w:rPr>
              <w:t>ing the</w:t>
            </w:r>
            <w:r w:rsidRPr="009432FC">
              <w:rPr>
                <w:bCs/>
              </w:rPr>
              <w:t xml:space="preserve"> description of </w:t>
            </w:r>
            <w:r>
              <w:rPr>
                <w:bCs/>
              </w:rPr>
              <w:t xml:space="preserve">the </w:t>
            </w:r>
            <w:r w:rsidRPr="009432FC">
              <w:rPr>
                <w:bCs/>
              </w:rPr>
              <w:t>services performed by the consultant/professional</w:t>
            </w:r>
            <w:r>
              <w:rPr>
                <w:bCs/>
              </w:rPr>
              <w:t xml:space="preserve"> against scope of contract and benchmarks achieved for the draw request. (Consultant and p</w:t>
            </w:r>
            <w:r w:rsidRPr="009432FC">
              <w:rPr>
                <w:bCs/>
              </w:rPr>
              <w:t xml:space="preserve">rofessional fees may be charged as EITHER </w:t>
            </w:r>
            <w:r>
              <w:rPr>
                <w:bCs/>
              </w:rPr>
              <w:t>administration</w:t>
            </w:r>
            <w:r w:rsidRPr="009432FC">
              <w:rPr>
                <w:bCs/>
              </w:rPr>
              <w:t xml:space="preserve"> or </w:t>
            </w:r>
            <w:r>
              <w:rPr>
                <w:bCs/>
              </w:rPr>
              <w:t>p</w:t>
            </w:r>
            <w:r w:rsidRPr="009432FC">
              <w:rPr>
                <w:bCs/>
              </w:rPr>
              <w:t xml:space="preserve">roject </w:t>
            </w:r>
            <w:r>
              <w:rPr>
                <w:bCs/>
              </w:rPr>
              <w:t>d</w:t>
            </w:r>
            <w:r w:rsidRPr="009432FC">
              <w:rPr>
                <w:bCs/>
              </w:rPr>
              <w:t>elivery</w:t>
            </w:r>
            <w:r>
              <w:rPr>
                <w:bCs/>
              </w:rPr>
              <w:t xml:space="preserve"> costs</w:t>
            </w:r>
            <w:r w:rsidRPr="009432FC">
              <w:rPr>
                <w:bCs/>
              </w:rPr>
              <w:t>, but not both.)</w:t>
            </w:r>
          </w:p>
        </w:tc>
      </w:tr>
      <w:tr w:rsidR="00040E13" w:rsidRPr="00C96BE6" w14:paraId="35E0B28B" w14:textId="77777777" w:rsidTr="00040E13">
        <w:trPr>
          <w:trHeight w:val="606"/>
        </w:trPr>
        <w:tc>
          <w:tcPr>
            <w:tcW w:w="456" w:type="pct"/>
            <w:tcBorders>
              <w:top w:val="single" w:sz="4" w:space="0" w:color="auto"/>
              <w:left w:val="single" w:sz="4" w:space="0" w:color="auto"/>
              <w:bottom w:val="single" w:sz="4" w:space="0" w:color="auto"/>
              <w:right w:val="single" w:sz="4" w:space="0" w:color="auto"/>
            </w:tcBorders>
            <w:vAlign w:val="center"/>
          </w:tcPr>
          <w:p w14:paraId="01E44512" w14:textId="77777777" w:rsidR="00040E13" w:rsidRPr="009432FC" w:rsidRDefault="00040E13" w:rsidP="00040E13">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vAlign w:val="center"/>
          </w:tcPr>
          <w:p w14:paraId="2D3A6FD3" w14:textId="77777777" w:rsidR="00040E13" w:rsidRPr="009432FC" w:rsidRDefault="00040E13" w:rsidP="00040E13">
            <w:pPr>
              <w:tabs>
                <w:tab w:val="left" w:pos="10260"/>
              </w:tabs>
              <w:rPr>
                <w:bCs/>
              </w:rPr>
            </w:pPr>
            <w:r w:rsidRPr="009432FC">
              <w:rPr>
                <w:b/>
                <w:bCs/>
              </w:rPr>
              <w:t>En</w:t>
            </w:r>
            <w:r>
              <w:rPr>
                <w:b/>
                <w:bCs/>
              </w:rPr>
              <w:t>vironmental Review </w:t>
            </w:r>
            <w:r>
              <w:rPr>
                <w:bCs/>
              </w:rPr>
              <w:t>— </w:t>
            </w:r>
            <w:r w:rsidRPr="009432FC">
              <w:rPr>
                <w:bCs/>
              </w:rPr>
              <w:t>Must include a copy of the invoice(s). Environmental review expenses may be charged as EITHER project delivery or administrative costs, but not both.</w:t>
            </w:r>
          </w:p>
        </w:tc>
      </w:tr>
      <w:tr w:rsidR="00040E13" w:rsidRPr="00C96BE6" w14:paraId="746D1382" w14:textId="77777777" w:rsidTr="00040E13">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14:paraId="082E5484" w14:textId="77777777" w:rsidR="00040E13" w:rsidRPr="009432FC" w:rsidRDefault="00040E13" w:rsidP="00040E13">
            <w:pPr>
              <w:tabs>
                <w:tab w:val="left" w:pos="10260"/>
              </w:tabs>
              <w:ind w:left="12" w:hanging="12"/>
              <w:jc w:val="center"/>
              <w:rPr>
                <w:b/>
                <w:bCs/>
                <w:color w:val="FFFFFF" w:themeColor="background1"/>
              </w:rPr>
            </w:pPr>
            <w:r w:rsidRPr="009432FC">
              <w:rPr>
                <w:b/>
                <w:bCs/>
                <w:color w:val="FFFFFF" w:themeColor="background1"/>
              </w:rPr>
              <w:t>Planning Costs</w:t>
            </w:r>
          </w:p>
        </w:tc>
      </w:tr>
      <w:tr w:rsidR="00040E13" w:rsidRPr="00C96BE6" w14:paraId="676FDED4"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17924DFA" w14:textId="77777777" w:rsidR="00040E13" w:rsidRPr="009432FC" w:rsidRDefault="00040E13" w:rsidP="00040E13">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62B16" w14:textId="77777777" w:rsidR="00040E13" w:rsidRPr="009432FC" w:rsidRDefault="00040E13" w:rsidP="00040E13">
            <w:pPr>
              <w:tabs>
                <w:tab w:val="left" w:pos="10260"/>
              </w:tabs>
              <w:ind w:left="12" w:hanging="12"/>
              <w:rPr>
                <w:b/>
                <w:bCs/>
              </w:rPr>
            </w:pPr>
            <w:r>
              <w:rPr>
                <w:b/>
                <w:bCs/>
              </w:rPr>
              <w:t>General Ledger or Subsidiary Ledger Report </w:t>
            </w:r>
            <w:r>
              <w:rPr>
                <w:bCs/>
              </w:rPr>
              <w:t>— </w:t>
            </w:r>
            <w:r w:rsidRPr="003341D7">
              <w:rPr>
                <w:bCs/>
              </w:rPr>
              <w:t>The ledger must be included with draw documentation showing proof of payment detailing CDBG-DR costs.</w:t>
            </w:r>
            <w:r>
              <w:rPr>
                <w:bCs/>
              </w:rPr>
              <w:t xml:space="preserve"> Planning costs must match the general ledger’s recorded amount and the amount requested in the draw.</w:t>
            </w:r>
          </w:p>
        </w:tc>
      </w:tr>
      <w:tr w:rsidR="00040E13" w:rsidRPr="00C96BE6" w14:paraId="5D22321E"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49C4642D" w14:textId="77777777" w:rsidR="00040E13" w:rsidRPr="009432FC" w:rsidRDefault="00040E13" w:rsidP="00040E13">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3E12D" w14:textId="77777777" w:rsidR="00040E13" w:rsidRPr="00BE1712" w:rsidRDefault="00040E13" w:rsidP="00040E13">
            <w:r w:rsidRPr="004700BB">
              <w:rPr>
                <w:b/>
                <w:bCs/>
              </w:rPr>
              <w:t>Salaries</w:t>
            </w:r>
            <w:r>
              <w:rPr>
                <w:b/>
                <w:bCs/>
              </w:rPr>
              <w:t> </w:t>
            </w:r>
            <w:r>
              <w:rPr>
                <w:bCs/>
              </w:rPr>
              <w:t>— </w:t>
            </w:r>
            <w:r w:rsidRPr="004700BB">
              <w:t>Only actual hours worked directly on the CDBG-DR</w:t>
            </w:r>
            <w:r>
              <w:t xml:space="preserve"> </w:t>
            </w:r>
            <w:r w:rsidRPr="00897770">
              <w:t>Program are eligible for reimbursement</w:t>
            </w:r>
            <w:r>
              <w:t>.</w:t>
            </w:r>
            <w:r w:rsidRPr="00BA139F">
              <w:t xml:space="preserve"> </w:t>
            </w:r>
            <w:r>
              <w:t>Support</w:t>
            </w:r>
            <w:r w:rsidRPr="00BA139F">
              <w:t xml:space="preserve"> documentation </w:t>
            </w:r>
            <w:r>
              <w:t xml:space="preserve">(i.e., payroll journal, cancelled payroll checks, signed timesheets (detailing CDBG-DR tasks performed for the program), and check stubs must be included. </w:t>
            </w:r>
            <w:r w:rsidRPr="009432FC">
              <w:t>If the Subrecipient elected to expense their labor through force account, the employee’s current Personnel Cost Calculation form must be on file with GLO</w:t>
            </w:r>
            <w:r>
              <w:t>-CDR</w:t>
            </w:r>
            <w:r w:rsidRPr="009432FC">
              <w:t>.</w:t>
            </w:r>
          </w:p>
        </w:tc>
      </w:tr>
      <w:tr w:rsidR="00040E13" w:rsidRPr="00C96BE6" w14:paraId="6973C6A4"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03E9A0A3" w14:textId="77777777" w:rsidR="00040E13" w:rsidRPr="009432FC" w:rsidRDefault="00040E13" w:rsidP="00040E13">
            <w:pPr>
              <w:jc w:val="center"/>
              <w:rPr>
                <w:b/>
                <w:color w:val="FFFFFF" w:themeColor="background1"/>
              </w:rP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44ABB" w14:textId="77777777" w:rsidR="00040E13" w:rsidRPr="009432FC" w:rsidRDefault="00040E13" w:rsidP="00040E13">
            <w:pPr>
              <w:tabs>
                <w:tab w:val="left" w:pos="10260"/>
              </w:tabs>
              <w:ind w:left="12" w:hanging="12"/>
              <w:rPr>
                <w:b/>
                <w:bCs/>
                <w:color w:val="FFFFFF" w:themeColor="background1"/>
              </w:rPr>
            </w:pPr>
            <w:r w:rsidRPr="009432FC">
              <w:rPr>
                <w:b/>
                <w:bCs/>
              </w:rPr>
              <w:t>Travel and Training</w:t>
            </w:r>
            <w:r>
              <w:rPr>
                <w:b/>
                <w:bCs/>
              </w:rPr>
              <w:t> </w:t>
            </w:r>
            <w:r>
              <w:rPr>
                <w:bCs/>
              </w:rPr>
              <w:t>— </w:t>
            </w:r>
            <w:r w:rsidRPr="008B3CFE">
              <w:t xml:space="preserve">Support documentation </w:t>
            </w:r>
            <w:r>
              <w:t xml:space="preserve">(i.e., </w:t>
            </w:r>
            <w:r w:rsidRPr="008B3CFE">
              <w:t xml:space="preserve">purpose of travel, location, </w:t>
            </w:r>
            <w:r>
              <w:t xml:space="preserve">mileage, </w:t>
            </w:r>
            <w:r w:rsidRPr="008B3CFE">
              <w:t>itinerary, travel vouchers</w:t>
            </w:r>
            <w:r>
              <w:t>)</w:t>
            </w:r>
            <w:r w:rsidRPr="008B3CFE">
              <w:t xml:space="preserve"> must </w:t>
            </w:r>
            <w:r>
              <w:t>be included</w:t>
            </w:r>
            <w:r w:rsidRPr="008B3CFE">
              <w:t>.</w:t>
            </w:r>
            <w:r>
              <w:t xml:space="preserve"> </w:t>
            </w:r>
            <w:r w:rsidRPr="008B3CFE">
              <w:t>Costs to/from CDBG-DR</w:t>
            </w:r>
            <w:r>
              <w:t xml:space="preserve"> </w:t>
            </w:r>
            <w:r w:rsidRPr="008B3CFE">
              <w:t>training workshops are eligible expenses</w:t>
            </w:r>
            <w:r>
              <w:t>. All travel expenses must satisfy the requirements listed in the Subrecipient/Vendor’s contract.</w:t>
            </w:r>
          </w:p>
        </w:tc>
      </w:tr>
      <w:tr w:rsidR="00040E13" w:rsidRPr="00C96BE6" w14:paraId="296511A6"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19987233" w14:textId="77777777" w:rsidR="00040E13" w:rsidRPr="009432FC" w:rsidRDefault="00040E13" w:rsidP="00040E13">
            <w:pPr>
              <w:jc w:val="center"/>
            </w:pPr>
            <w:r w:rsidRPr="009432FC">
              <w:fldChar w:fldCharType="begin">
                <w:ffData>
                  <w:name w:val=""/>
                  <w:enabled/>
                  <w:calcOnExit w:val="0"/>
                  <w:helpText w:type="text" w:val="documentation must include detailed description of services performed by the consultant/professional."/>
                  <w:statusText w:type="text" w:val="Consultants and Professional Fees-A copy of the contract or agreement with the Subrecipient must be submitted to the Department. Support "/>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1C23B" w14:textId="77777777" w:rsidR="00040E13" w:rsidRPr="009432FC" w:rsidRDefault="00040E13" w:rsidP="00040E13">
            <w:pPr>
              <w:tabs>
                <w:tab w:val="left" w:pos="10260"/>
              </w:tabs>
              <w:ind w:left="12" w:hanging="12"/>
              <w:rPr>
                <w:b/>
                <w:bCs/>
              </w:rPr>
            </w:pPr>
            <w:r w:rsidRPr="009432FC">
              <w:rPr>
                <w:b/>
                <w:bCs/>
              </w:rPr>
              <w:t>Con</w:t>
            </w:r>
            <w:r>
              <w:rPr>
                <w:b/>
                <w:bCs/>
              </w:rPr>
              <w:t>sultant and Professional Fees </w:t>
            </w:r>
            <w:r>
              <w:rPr>
                <w:bCs/>
              </w:rPr>
              <w:t>— Invoices or receipts must be incl</w:t>
            </w:r>
            <w:r w:rsidRPr="009432FC">
              <w:rPr>
                <w:bCs/>
              </w:rPr>
              <w:t>ude</w:t>
            </w:r>
            <w:r>
              <w:rPr>
                <w:bCs/>
              </w:rPr>
              <w:t xml:space="preserve">d </w:t>
            </w:r>
            <w:r w:rsidRPr="009432FC">
              <w:rPr>
                <w:bCs/>
              </w:rPr>
              <w:t>detail</w:t>
            </w:r>
            <w:r>
              <w:rPr>
                <w:bCs/>
              </w:rPr>
              <w:t>ing the</w:t>
            </w:r>
            <w:r w:rsidRPr="009432FC">
              <w:rPr>
                <w:bCs/>
              </w:rPr>
              <w:t xml:space="preserve"> description of </w:t>
            </w:r>
            <w:r>
              <w:rPr>
                <w:bCs/>
              </w:rPr>
              <w:t xml:space="preserve">the </w:t>
            </w:r>
            <w:r w:rsidRPr="009432FC">
              <w:rPr>
                <w:bCs/>
              </w:rPr>
              <w:t>services performed by the consultant/professional</w:t>
            </w:r>
            <w:r>
              <w:rPr>
                <w:bCs/>
              </w:rPr>
              <w:t xml:space="preserve"> against scope of contract and benchmarks achieved for the draw request</w:t>
            </w:r>
            <w:r w:rsidRPr="009432FC">
              <w:rPr>
                <w:bCs/>
              </w:rPr>
              <w:t xml:space="preserve">. (Consultant </w:t>
            </w:r>
            <w:r>
              <w:rPr>
                <w:bCs/>
              </w:rPr>
              <w:t>and p</w:t>
            </w:r>
            <w:r w:rsidRPr="009432FC">
              <w:rPr>
                <w:bCs/>
              </w:rPr>
              <w:t xml:space="preserve">rofessional fees may be charged as EITHER </w:t>
            </w:r>
            <w:r>
              <w:rPr>
                <w:bCs/>
              </w:rPr>
              <w:t>administration</w:t>
            </w:r>
            <w:r w:rsidRPr="009432FC">
              <w:rPr>
                <w:bCs/>
              </w:rPr>
              <w:t xml:space="preserve"> or </w:t>
            </w:r>
            <w:r>
              <w:rPr>
                <w:bCs/>
              </w:rPr>
              <w:t>p</w:t>
            </w:r>
            <w:r w:rsidRPr="009432FC">
              <w:rPr>
                <w:bCs/>
              </w:rPr>
              <w:t xml:space="preserve">roject </w:t>
            </w:r>
            <w:r>
              <w:rPr>
                <w:bCs/>
              </w:rPr>
              <w:t>d</w:t>
            </w:r>
            <w:r w:rsidRPr="009432FC">
              <w:rPr>
                <w:bCs/>
              </w:rPr>
              <w:t>elivery</w:t>
            </w:r>
            <w:r>
              <w:rPr>
                <w:bCs/>
              </w:rPr>
              <w:t xml:space="preserve"> costs</w:t>
            </w:r>
            <w:r w:rsidRPr="009432FC">
              <w:rPr>
                <w:bCs/>
              </w:rPr>
              <w:t>, but not both.)</w:t>
            </w:r>
          </w:p>
        </w:tc>
      </w:tr>
      <w:tr w:rsidR="00040E13" w:rsidRPr="00C96BE6" w14:paraId="39B49E9F"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2562DA55" w14:textId="77777777" w:rsidR="00040E13" w:rsidRPr="009432FC" w:rsidRDefault="00040E13" w:rsidP="00040E13">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BE3A" w14:textId="77777777" w:rsidR="00040E13" w:rsidRPr="009432FC" w:rsidRDefault="00040E13" w:rsidP="00040E13">
            <w:pPr>
              <w:tabs>
                <w:tab w:val="left" w:pos="10260"/>
              </w:tabs>
              <w:ind w:left="12" w:hanging="12"/>
              <w:rPr>
                <w:b/>
                <w:bCs/>
              </w:rPr>
            </w:pPr>
            <w:r w:rsidRPr="009432FC">
              <w:rPr>
                <w:b/>
                <w:bCs/>
              </w:rPr>
              <w:t>Planning Activities</w:t>
            </w:r>
            <w:r>
              <w:rPr>
                <w:b/>
                <w:bCs/>
              </w:rPr>
              <w:t> </w:t>
            </w:r>
            <w:r>
              <w:rPr>
                <w:bCs/>
              </w:rPr>
              <w:t>— </w:t>
            </w:r>
            <w:r>
              <w:t>Copies of the c</w:t>
            </w:r>
            <w:r w:rsidRPr="009432FC">
              <w:t>ommunity development plans (including the Consolidated Plan); functional plans (housing; land use and urban environmental design; economic development; open space and recreation; energy use and conservation; floodplain, etc.) m</w:t>
            </w:r>
            <w:r>
              <w:t>ust</w:t>
            </w:r>
            <w:r w:rsidRPr="009432FC">
              <w:t xml:space="preserve"> be </w:t>
            </w:r>
            <w:r>
              <w:t xml:space="preserve">provided to GLO-CDR </w:t>
            </w:r>
            <w:r w:rsidRPr="009432FC">
              <w:t xml:space="preserve">as part of the </w:t>
            </w:r>
            <w:r>
              <w:t>review. Final plans, associated data, and materials become GLO-CDR property.</w:t>
            </w:r>
          </w:p>
        </w:tc>
      </w:tr>
    </w:tbl>
    <w:p w14:paraId="410246C6" w14:textId="5C961B89" w:rsidR="000F28A2" w:rsidRDefault="000F28A2"/>
    <w:p w14:paraId="05AB4D4F" w14:textId="77777777" w:rsidR="00962115" w:rsidRDefault="00962115"/>
    <w:tbl>
      <w:tblPr>
        <w:tblpPr w:leftFromText="187" w:rightFromText="187" w:vertAnchor="page" w:horzAnchor="margin" w:tblpY="24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4"/>
        <w:gridCol w:w="9806"/>
      </w:tblGrid>
      <w:tr w:rsidR="00962115" w:rsidRPr="00C96BE6" w14:paraId="62F33017" w14:textId="77777777" w:rsidTr="00962115">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14:paraId="2D60503E" w14:textId="77777777" w:rsidR="00962115" w:rsidRPr="006F48F8" w:rsidRDefault="00962115" w:rsidP="00962115">
            <w:pPr>
              <w:jc w:val="center"/>
              <w:rPr>
                <w:b/>
                <w:bCs/>
                <w:color w:val="FFFFFF" w:themeColor="background1"/>
              </w:rPr>
            </w:pPr>
            <w:r w:rsidRPr="009432FC">
              <w:rPr>
                <w:b/>
                <w:bCs/>
                <w:color w:val="FFFFFF" w:themeColor="background1"/>
              </w:rPr>
              <w:lastRenderedPageBreak/>
              <w:t>Project Delivery Costs</w:t>
            </w:r>
          </w:p>
        </w:tc>
      </w:tr>
      <w:tr w:rsidR="00BE1712" w:rsidRPr="00C96BE6" w14:paraId="0E7F0DDD" w14:textId="77777777" w:rsidTr="00BE1712">
        <w:trPr>
          <w:trHeight w:val="1099"/>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8CCD5" w14:textId="77777777" w:rsidR="00962115" w:rsidRPr="009432FC" w:rsidRDefault="00962115" w:rsidP="00962115">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BF20" w14:textId="2D5EC4DF" w:rsidR="00962115" w:rsidRPr="00501675" w:rsidRDefault="00962115" w:rsidP="00BE1712">
            <w:pPr>
              <w:rPr>
                <w:b/>
                <w:bCs/>
                <w:sz w:val="22"/>
                <w:szCs w:val="22"/>
              </w:rPr>
            </w:pPr>
            <w:r>
              <w:rPr>
                <w:b/>
                <w:bCs/>
              </w:rPr>
              <w:t>General Led</w:t>
            </w:r>
            <w:r w:rsidR="00BE1712">
              <w:rPr>
                <w:b/>
                <w:bCs/>
              </w:rPr>
              <w:t>ger or Subsidiary Ledger Report </w:t>
            </w:r>
            <w:r w:rsidR="00BE1712">
              <w:rPr>
                <w:bCs/>
              </w:rPr>
              <w:t>— </w:t>
            </w:r>
            <w:r w:rsidRPr="00D949F9">
              <w:rPr>
                <w:bCs/>
              </w:rPr>
              <w:t xml:space="preserve">The ledger must be included with draw documentation showing proof of payment detailing CDBG-DR costs. </w:t>
            </w:r>
            <w:r w:rsidRPr="00D949F9">
              <w:t>Support documentation must specify the activity type it is attributable to (HAP, DPA, etc.), and the National Program Objective that was met with the expenditure.</w:t>
            </w:r>
            <w:r>
              <w:t xml:space="preserve"> </w:t>
            </w:r>
            <w:r w:rsidR="00BE1712">
              <w:rPr>
                <w:bCs/>
              </w:rPr>
              <w:t>Project d</w:t>
            </w:r>
            <w:r>
              <w:rPr>
                <w:bCs/>
              </w:rPr>
              <w:t>elivery costs must match the general ledger’s recorded amount and the amount requested in the draw.</w:t>
            </w:r>
          </w:p>
        </w:tc>
      </w:tr>
      <w:tr w:rsidR="00BE1712" w:rsidRPr="00C96BE6" w14:paraId="620EAB6B"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8597" w14:textId="77777777" w:rsidR="00962115" w:rsidRPr="009432FC" w:rsidRDefault="00962115" w:rsidP="00962115">
            <w:pPr>
              <w:jc w:val="center"/>
              <w:rPr>
                <w:b/>
                <w:color w:val="FFFFFF" w:themeColor="background1"/>
              </w:rP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0EC86" w14:textId="3E6B6F78" w:rsidR="00962115" w:rsidRPr="00BE1712" w:rsidRDefault="00962115" w:rsidP="00BE1712">
            <w:r w:rsidRPr="004700BB">
              <w:rPr>
                <w:b/>
                <w:bCs/>
              </w:rPr>
              <w:t>Salaries</w:t>
            </w:r>
            <w:r w:rsidR="00BE1712">
              <w:rPr>
                <w:b/>
                <w:bCs/>
              </w:rPr>
              <w:t> </w:t>
            </w:r>
            <w:r w:rsidR="00BE1712">
              <w:rPr>
                <w:bCs/>
              </w:rPr>
              <w:t>— </w:t>
            </w:r>
            <w:r w:rsidRPr="004700BB">
              <w:t>Only actual hours worked directly on the CDBG-DR</w:t>
            </w:r>
            <w:r>
              <w:t xml:space="preserve"> </w:t>
            </w:r>
            <w:r w:rsidRPr="00897770">
              <w:t>Program are eligible for reimbursement</w:t>
            </w:r>
            <w:r>
              <w:t>. Support</w:t>
            </w:r>
            <w:r w:rsidRPr="00BA139F">
              <w:t xml:space="preserve"> documentation </w:t>
            </w:r>
            <w:r>
              <w:t>(i.e.</w:t>
            </w:r>
            <w:r w:rsidR="00BE1712">
              <w:t>,</w:t>
            </w:r>
            <w:r>
              <w:t xml:space="preserve"> payroll journal, cancelled payroll checks, signed timesheets (detailing CDBG-DR tasks performed for the program), </w:t>
            </w:r>
            <w:r w:rsidR="00BE1712">
              <w:t>and check stubs</w:t>
            </w:r>
            <w:r>
              <w:t xml:space="preserve"> must be included.</w:t>
            </w:r>
            <w:r w:rsidR="00BE1712">
              <w:t xml:space="preserve"> </w:t>
            </w:r>
            <w:r w:rsidRPr="003341D7">
              <w:t>If the Subrecipient elected to expense their labor through force account, the employee’s current Personnel Cost Calculation form must be on file with GLO</w:t>
            </w:r>
            <w:r>
              <w:t>-CDR</w:t>
            </w:r>
            <w:r w:rsidRPr="003341D7">
              <w:t>.</w:t>
            </w:r>
          </w:p>
        </w:tc>
      </w:tr>
      <w:tr w:rsidR="00BE1712" w:rsidRPr="00C96BE6" w14:paraId="24E13AA2"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3006F"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496FD" w14:textId="18185FF3" w:rsidR="00962115" w:rsidRPr="009432FC" w:rsidRDefault="00962115" w:rsidP="00BE1712">
            <w:pPr>
              <w:rPr>
                <w:b/>
                <w:bCs/>
              </w:rPr>
            </w:pPr>
            <w:r w:rsidRPr="003341D7">
              <w:rPr>
                <w:b/>
                <w:bCs/>
              </w:rPr>
              <w:t>Travel and Training</w:t>
            </w:r>
            <w:r w:rsidR="00BE1712">
              <w:rPr>
                <w:b/>
                <w:bCs/>
              </w:rPr>
              <w:t> </w:t>
            </w:r>
            <w:r w:rsidR="00BE1712">
              <w:rPr>
                <w:bCs/>
              </w:rPr>
              <w:t>— </w:t>
            </w:r>
            <w:r>
              <w:t>Support</w:t>
            </w:r>
            <w:r w:rsidRPr="00BA139F">
              <w:t xml:space="preserve"> documentation </w:t>
            </w:r>
            <w:r>
              <w:t>(i.e.</w:t>
            </w:r>
            <w:r w:rsidR="00BE1712">
              <w:t>,</w:t>
            </w:r>
            <w:r>
              <w:t xml:space="preserve"> </w:t>
            </w:r>
            <w:r w:rsidRPr="008B3CFE">
              <w:t xml:space="preserve">purpose of travel, location, </w:t>
            </w:r>
            <w:r>
              <w:t xml:space="preserve">mileage, </w:t>
            </w:r>
            <w:r w:rsidRPr="008B3CFE">
              <w:t>itinerary, travel vouchers</w:t>
            </w:r>
            <w:r>
              <w:t>)</w:t>
            </w:r>
            <w:r w:rsidRPr="008B3CFE">
              <w:t xml:space="preserve"> </w:t>
            </w:r>
            <w:r>
              <w:t xml:space="preserve">must be included. </w:t>
            </w:r>
            <w:r w:rsidRPr="003341D7">
              <w:t>Costs to/from CDBG-DR</w:t>
            </w:r>
            <w:r>
              <w:t xml:space="preserve"> </w:t>
            </w:r>
            <w:r w:rsidRPr="003341D7">
              <w:t>training workshops are eligible expenses.</w:t>
            </w:r>
            <w:r>
              <w:t xml:space="preserve"> All travel expenses must satisfy the requirements listed in the Subrecipient/Vendor’s contract.</w:t>
            </w:r>
          </w:p>
        </w:tc>
      </w:tr>
      <w:tr w:rsidR="00BE1712" w:rsidRPr="00C96BE6" w14:paraId="01DFC13E"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320B5"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AA102" w14:textId="2FDC0249" w:rsidR="00962115" w:rsidRPr="009432FC" w:rsidRDefault="00962115" w:rsidP="00BE1712">
            <w:pPr>
              <w:rPr>
                <w:b/>
                <w:bCs/>
              </w:rPr>
            </w:pPr>
            <w:r w:rsidRPr="003341D7">
              <w:rPr>
                <w:b/>
                <w:bCs/>
              </w:rPr>
              <w:t>Consultant and Professional Fees</w:t>
            </w:r>
            <w:r w:rsidR="00BE1712">
              <w:rPr>
                <w:b/>
                <w:bCs/>
              </w:rPr>
              <w:t> </w:t>
            </w:r>
            <w:r w:rsidR="00BE1712">
              <w:rPr>
                <w:bCs/>
              </w:rPr>
              <w:t>— </w:t>
            </w:r>
            <w:r>
              <w:rPr>
                <w:bCs/>
              </w:rPr>
              <w:t>Invoices or receipts must be incl</w:t>
            </w:r>
            <w:r w:rsidRPr="003341D7">
              <w:rPr>
                <w:bCs/>
              </w:rPr>
              <w:t>ude</w:t>
            </w:r>
            <w:r>
              <w:rPr>
                <w:bCs/>
              </w:rPr>
              <w:t xml:space="preserve">d </w:t>
            </w:r>
            <w:r w:rsidRPr="003341D7">
              <w:rPr>
                <w:bCs/>
              </w:rPr>
              <w:t>detail</w:t>
            </w:r>
            <w:r>
              <w:rPr>
                <w:bCs/>
              </w:rPr>
              <w:t>ing the</w:t>
            </w:r>
            <w:r w:rsidRPr="003341D7">
              <w:rPr>
                <w:bCs/>
              </w:rPr>
              <w:t xml:space="preserve"> description of </w:t>
            </w:r>
            <w:r>
              <w:rPr>
                <w:bCs/>
              </w:rPr>
              <w:t xml:space="preserve">the </w:t>
            </w:r>
            <w:r w:rsidRPr="003341D7">
              <w:rPr>
                <w:bCs/>
              </w:rPr>
              <w:t>services performed by the consultant/professional</w:t>
            </w:r>
            <w:r>
              <w:rPr>
                <w:bCs/>
              </w:rPr>
              <w:t>. The invoices will be reviewed against the scope in the contract and benchmarks achieved for the draw request</w:t>
            </w:r>
            <w:r w:rsidR="00040E13">
              <w:rPr>
                <w:bCs/>
              </w:rPr>
              <w:t>. (Consultant and p</w:t>
            </w:r>
            <w:r w:rsidRPr="003341D7">
              <w:rPr>
                <w:bCs/>
              </w:rPr>
              <w:t xml:space="preserve">rofessional fees may be charged as EITHER </w:t>
            </w:r>
            <w:r w:rsidR="00040E13">
              <w:rPr>
                <w:bCs/>
              </w:rPr>
              <w:t>a</w:t>
            </w:r>
            <w:r>
              <w:rPr>
                <w:bCs/>
              </w:rPr>
              <w:t>dministration</w:t>
            </w:r>
            <w:r w:rsidRPr="003341D7">
              <w:rPr>
                <w:bCs/>
              </w:rPr>
              <w:t xml:space="preserve"> or </w:t>
            </w:r>
            <w:r w:rsidR="00040E13">
              <w:rPr>
                <w:bCs/>
              </w:rPr>
              <w:t>p</w:t>
            </w:r>
            <w:r w:rsidRPr="003341D7">
              <w:rPr>
                <w:bCs/>
              </w:rPr>
              <w:t xml:space="preserve">roject </w:t>
            </w:r>
            <w:r w:rsidR="00040E13">
              <w:rPr>
                <w:bCs/>
              </w:rPr>
              <w:t>d</w:t>
            </w:r>
            <w:r w:rsidRPr="003341D7">
              <w:rPr>
                <w:bCs/>
              </w:rPr>
              <w:t>elivery</w:t>
            </w:r>
            <w:r>
              <w:rPr>
                <w:bCs/>
              </w:rPr>
              <w:t xml:space="preserve"> costs</w:t>
            </w:r>
            <w:r w:rsidRPr="003341D7">
              <w:rPr>
                <w:bCs/>
              </w:rPr>
              <w:t>, but not both.)</w:t>
            </w:r>
          </w:p>
        </w:tc>
      </w:tr>
      <w:tr w:rsidR="00BE1712" w:rsidRPr="00C96BE6" w14:paraId="3C2A469E"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1037"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B34C" w14:textId="10A34516" w:rsidR="00962115" w:rsidRPr="009432FC" w:rsidRDefault="00962115" w:rsidP="00BE1712">
            <w:pPr>
              <w:rPr>
                <w:b/>
                <w:bCs/>
              </w:rPr>
            </w:pPr>
            <w:r w:rsidRPr="009432FC">
              <w:rPr>
                <w:b/>
                <w:bCs/>
              </w:rPr>
              <w:t>Project Soft Costs</w:t>
            </w:r>
            <w:r w:rsidR="00BE1712">
              <w:rPr>
                <w:b/>
                <w:bCs/>
              </w:rPr>
              <w:t> </w:t>
            </w:r>
            <w:r w:rsidR="00BE1712">
              <w:rPr>
                <w:bCs/>
              </w:rPr>
              <w:t>— </w:t>
            </w:r>
            <w:r w:rsidRPr="009432FC">
              <w:t xml:space="preserve">Environmental </w:t>
            </w:r>
            <w:r>
              <w:t>R</w:t>
            </w:r>
            <w:r w:rsidRPr="009432FC">
              <w:t>eviews</w:t>
            </w:r>
            <w:r>
              <w:t xml:space="preserve"> (ER)</w:t>
            </w:r>
            <w:r w:rsidRPr="009432FC">
              <w:t>, work write-ups, cost estimates, construction oversight and inspections may be submitted</w:t>
            </w:r>
            <w:r>
              <w:t>.</w:t>
            </w:r>
            <w:r w:rsidRPr="00266EC3">
              <w:t xml:space="preserve"> </w:t>
            </w:r>
            <w:r>
              <w:t>ER</w:t>
            </w:r>
            <w:r w:rsidRPr="009432FC">
              <w:t xml:space="preserve"> expenses may be charged as EITHER project delivery or administrative costs, but not both</w:t>
            </w:r>
            <w:r>
              <w:t>. S</w:t>
            </w:r>
            <w:r w:rsidRPr="009432FC">
              <w:t xml:space="preserve">oft costs that ultimately result in assistance to a household may be charged as </w:t>
            </w:r>
            <w:r>
              <w:t>p</w:t>
            </w:r>
            <w:r w:rsidRPr="009432FC">
              <w:t xml:space="preserve">roject </w:t>
            </w:r>
            <w:r>
              <w:t>d</w:t>
            </w:r>
            <w:r w:rsidRPr="009432FC">
              <w:t xml:space="preserve">elivery or </w:t>
            </w:r>
            <w:r>
              <w:t>p</w:t>
            </w:r>
            <w:r w:rsidRPr="009432FC">
              <w:t>roject cost</w:t>
            </w:r>
            <w:r w:rsidR="00040E13">
              <w:t>s</w:t>
            </w:r>
            <w:r w:rsidRPr="009432FC">
              <w:t>, but not both. Draw requests must include specific addresses for services such as soil testing, environmental reviews, surveys, etc.</w:t>
            </w:r>
            <w:r>
              <w:t xml:space="preserve"> Project </w:t>
            </w:r>
            <w:r w:rsidR="00040E13">
              <w:t xml:space="preserve">soft costs must comply with </w:t>
            </w:r>
            <w:r>
              <w:t>GLO-CDR Housing Guidelines or approved Regional Housing Guidelines.</w:t>
            </w:r>
          </w:p>
        </w:tc>
      </w:tr>
      <w:tr w:rsidR="00BE1712" w:rsidRPr="00C96BE6" w14:paraId="2C781033" w14:textId="77777777" w:rsidTr="00BE1712">
        <w:trPr>
          <w:trHeight w:val="521"/>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3E68D"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0902F" w14:textId="325B2F72" w:rsidR="00962115" w:rsidRPr="009432FC" w:rsidRDefault="00962115" w:rsidP="00BE1712">
            <w:pPr>
              <w:rPr>
                <w:b/>
                <w:bCs/>
              </w:rPr>
            </w:pPr>
            <w:r w:rsidRPr="009432FC">
              <w:rPr>
                <w:b/>
                <w:bCs/>
              </w:rPr>
              <w:t>Environmental Review</w:t>
            </w:r>
            <w:r w:rsidR="00BE1712">
              <w:rPr>
                <w:b/>
                <w:bCs/>
              </w:rPr>
              <w:t> </w:t>
            </w:r>
            <w:r w:rsidR="00BE1712">
              <w:rPr>
                <w:bCs/>
              </w:rPr>
              <w:t>— </w:t>
            </w:r>
            <w:r w:rsidRPr="009432FC">
              <w:t>Must include a copy of the invoice(s). Environmental review expenses may be charged as EITHER project delivery or administrative costs, but not both.</w:t>
            </w:r>
          </w:p>
        </w:tc>
      </w:tr>
    </w:tbl>
    <w:p w14:paraId="4433265C" w14:textId="77777777" w:rsidR="00B64BC7" w:rsidRDefault="00B64BC7"/>
    <w:p w14:paraId="75167E4C" w14:textId="093A687D" w:rsidR="000F28A2" w:rsidRDefault="000F28A2">
      <w:pPr>
        <w:spacing w:after="160" w:line="259" w:lineRule="auto"/>
      </w:pPr>
      <w:r>
        <w:br w:type="page"/>
      </w:r>
    </w:p>
    <w:tbl>
      <w:tblPr>
        <w:tblpPr w:leftFromText="187" w:rightFromText="187"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46"/>
        <w:gridCol w:w="3144"/>
      </w:tblGrid>
      <w:tr w:rsidR="000F28A2" w:rsidRPr="00C96BE6" w14:paraId="6A35F470" w14:textId="77777777" w:rsidTr="00040E13">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14:paraId="56DFFE91" w14:textId="77777777" w:rsidR="000F28A2" w:rsidRPr="009432FC" w:rsidRDefault="000F28A2" w:rsidP="00962115">
            <w:pPr>
              <w:jc w:val="center"/>
              <w:rPr>
                <w:b/>
                <w:bCs/>
              </w:rPr>
            </w:pPr>
            <w:r w:rsidRPr="009432FC">
              <w:rPr>
                <w:b/>
                <w:color w:val="FFFFFF" w:themeColor="background1"/>
              </w:rPr>
              <w:lastRenderedPageBreak/>
              <w:t>Subrecipient Certification</w:t>
            </w:r>
          </w:p>
        </w:tc>
      </w:tr>
      <w:tr w:rsidR="000F28A2" w:rsidRPr="00C96BE6" w14:paraId="2417B0B0" w14:textId="77777777" w:rsidTr="00962115">
        <w:trPr>
          <w:trHeight w:val="175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F5EE1" w14:textId="670457BE" w:rsidR="000F28A2" w:rsidRPr="009432FC" w:rsidRDefault="000F28A2" w:rsidP="00962115">
            <w:pPr>
              <w:rPr>
                <w:b/>
                <w:color w:val="FFFFFF" w:themeColor="background1"/>
              </w:rPr>
            </w:pPr>
            <w:r w:rsidRPr="009432FC">
              <w:t>By signing this draw request, I certify to the best of my knowledge and belief that this draw request, including all supporting documentation, is true, complete, and accurate, and the expenditures, disbursements and cash receipts are for the purposes and objectives set forth in t</w:t>
            </w:r>
            <w:r w:rsidR="00040E13">
              <w:t>he terms and conditions of the f</w:t>
            </w:r>
            <w:r w:rsidRPr="009432FC">
              <w:t>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w:t>
            </w:r>
            <w:r w:rsidR="00040E13">
              <w:t>30 and 3801-3812.)</w:t>
            </w:r>
          </w:p>
        </w:tc>
      </w:tr>
      <w:tr w:rsidR="000F28A2" w:rsidRPr="00C96BE6" w14:paraId="6919E622" w14:textId="77777777" w:rsidTr="00962115">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0656" w14:textId="77777777" w:rsidR="000F28A2" w:rsidRPr="009432FC" w:rsidRDefault="000F28A2" w:rsidP="00962115">
            <w:r w:rsidRPr="009432FC">
              <w:rPr>
                <w:b/>
              </w:rPr>
              <w:t xml:space="preserve">Printed Name of Authorized Signatory: </w:t>
            </w:r>
            <w:r w:rsidRPr="009432FC">
              <w:rPr>
                <w:b/>
              </w:rPr>
              <w:fldChar w:fldCharType="begin">
                <w:ffData>
                  <w:name w:val="Text2"/>
                  <w:enabled/>
                  <w:calcOnExit w:val="0"/>
                  <w:statusText w:type="text" w:val="Contract Number"/>
                  <w:textInput/>
                </w:ffData>
              </w:fldChar>
            </w:r>
            <w:r w:rsidRPr="009432FC">
              <w:rPr>
                <w:b/>
              </w:rPr>
              <w:instrText xml:space="preserve"> FORMTEXT </w:instrText>
            </w:r>
            <w:r w:rsidRPr="009432FC">
              <w:rPr>
                <w:b/>
              </w:rPr>
            </w:r>
            <w:r w:rsidRPr="009432FC">
              <w:rPr>
                <w:b/>
              </w:rPr>
              <w:fldChar w:fldCharType="separate"/>
            </w:r>
            <w:r w:rsidRPr="009432FC">
              <w:rPr>
                <w:b/>
              </w:rPr>
              <w:t> </w:t>
            </w:r>
            <w:r w:rsidRPr="009432FC">
              <w:rPr>
                <w:b/>
              </w:rPr>
              <w:t> </w:t>
            </w:r>
            <w:r w:rsidRPr="009432FC">
              <w:rPr>
                <w:b/>
              </w:rPr>
              <w:t> </w:t>
            </w:r>
            <w:r w:rsidRPr="009432FC">
              <w:rPr>
                <w:b/>
              </w:rPr>
              <w:t> </w:t>
            </w:r>
            <w:r w:rsidRPr="009432FC">
              <w:rPr>
                <w:b/>
              </w:rPr>
              <w:t> </w:t>
            </w:r>
            <w:r w:rsidRPr="009432FC">
              <w:rPr>
                <w:b/>
              </w:rPr>
              <w:fldChar w:fldCharType="end"/>
            </w:r>
          </w:p>
        </w:tc>
      </w:tr>
      <w:tr w:rsidR="00962115" w:rsidRPr="00C96BE6" w14:paraId="0BBB277E" w14:textId="77777777" w:rsidTr="00962115">
        <w:trPr>
          <w:trHeight w:val="576"/>
        </w:trPr>
        <w:tc>
          <w:tcPr>
            <w:tcW w:w="3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E9ED7" w14:textId="77777777" w:rsidR="000F28A2" w:rsidRPr="009432FC" w:rsidRDefault="000F28A2" w:rsidP="00962115">
            <w:pPr>
              <w:rPr>
                <w:b/>
              </w:rPr>
            </w:pPr>
            <w:r w:rsidRPr="009432FC">
              <w:rPr>
                <w:b/>
              </w:rPr>
              <w:t xml:space="preserve">Signature of Subrecipient:  </w:t>
            </w:r>
            <w:r w:rsidRPr="009432FC">
              <w:rPr>
                <w:b/>
              </w:rPr>
              <w:fldChar w:fldCharType="begin">
                <w:ffData>
                  <w:name w:val=""/>
                  <w:enabled/>
                  <w:calcOnExit w:val="0"/>
                  <w:statusText w:type="text" w:val="Date"/>
                  <w:textInput/>
                </w:ffData>
              </w:fldChar>
            </w:r>
            <w:r w:rsidRPr="009432FC">
              <w:rPr>
                <w:b/>
              </w:rPr>
              <w:instrText xml:space="preserve"> FORMTEXT </w:instrText>
            </w:r>
            <w:r w:rsidRPr="009432FC">
              <w:rPr>
                <w:b/>
              </w:rPr>
            </w:r>
            <w:r w:rsidRPr="009432FC">
              <w:rPr>
                <w:b/>
              </w:rPr>
              <w:fldChar w:fldCharType="separate"/>
            </w:r>
            <w:r w:rsidRPr="009432FC">
              <w:rPr>
                <w:b/>
                <w:noProof/>
              </w:rPr>
              <w:t> </w:t>
            </w:r>
            <w:r w:rsidRPr="009432FC">
              <w:rPr>
                <w:b/>
                <w:noProof/>
              </w:rPr>
              <w:t> </w:t>
            </w:r>
            <w:r w:rsidRPr="009432FC">
              <w:rPr>
                <w:b/>
                <w:noProof/>
              </w:rPr>
              <w:t> </w:t>
            </w:r>
            <w:r w:rsidRPr="009432FC">
              <w:rPr>
                <w:b/>
                <w:noProof/>
              </w:rPr>
              <w:t> </w:t>
            </w:r>
            <w:r w:rsidRPr="009432FC">
              <w:rPr>
                <w:b/>
                <w:noProof/>
              </w:rPr>
              <w:t> </w:t>
            </w:r>
            <w:r w:rsidRPr="009432FC">
              <w:rPr>
                <w:b/>
              </w:rPr>
              <w:fldChar w:fldCharType="end"/>
            </w:r>
          </w:p>
          <w:p w14:paraId="5D405494" w14:textId="77777777" w:rsidR="000F28A2" w:rsidRPr="009432FC" w:rsidRDefault="000F28A2" w:rsidP="00962115">
            <w:pPr>
              <w:rPr>
                <w:b/>
              </w:rPr>
            </w:pPr>
            <w:r w:rsidRPr="009432FC">
              <w:rPr>
                <w:i/>
              </w:rPr>
              <w:t>(authorized signature)</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98DA2" w14:textId="77777777" w:rsidR="000F28A2" w:rsidRPr="009432FC" w:rsidRDefault="000F28A2" w:rsidP="00962115">
            <w:pPr>
              <w:rPr>
                <w:b/>
              </w:rPr>
            </w:pPr>
            <w:r w:rsidRPr="009432FC">
              <w:rPr>
                <w:b/>
              </w:rPr>
              <w:t xml:space="preserve">Date:  </w:t>
            </w:r>
            <w:r w:rsidRPr="009432FC">
              <w:rPr>
                <w:b/>
              </w:rPr>
              <w:fldChar w:fldCharType="begin">
                <w:ffData>
                  <w:name w:val=""/>
                  <w:enabled/>
                  <w:calcOnExit w:val="0"/>
                  <w:statusText w:type="text" w:val="Date"/>
                  <w:textInput/>
                </w:ffData>
              </w:fldChar>
            </w:r>
            <w:r w:rsidRPr="009432FC">
              <w:rPr>
                <w:b/>
              </w:rPr>
              <w:instrText xml:space="preserve"> FORMTEXT </w:instrText>
            </w:r>
            <w:r w:rsidRPr="009432FC">
              <w:rPr>
                <w:b/>
              </w:rPr>
            </w:r>
            <w:r w:rsidRPr="009432FC">
              <w:rPr>
                <w:b/>
              </w:rPr>
              <w:fldChar w:fldCharType="separate"/>
            </w:r>
            <w:r w:rsidRPr="009432FC">
              <w:rPr>
                <w:b/>
                <w:noProof/>
              </w:rPr>
              <w:t> </w:t>
            </w:r>
            <w:r w:rsidRPr="009432FC">
              <w:rPr>
                <w:b/>
                <w:noProof/>
              </w:rPr>
              <w:t> </w:t>
            </w:r>
            <w:r w:rsidRPr="009432FC">
              <w:rPr>
                <w:b/>
                <w:noProof/>
              </w:rPr>
              <w:t> </w:t>
            </w:r>
            <w:r w:rsidRPr="009432FC">
              <w:rPr>
                <w:b/>
                <w:noProof/>
              </w:rPr>
              <w:t> </w:t>
            </w:r>
            <w:r w:rsidRPr="009432FC">
              <w:rPr>
                <w:b/>
                <w:noProof/>
              </w:rPr>
              <w:t> </w:t>
            </w:r>
            <w:r w:rsidRPr="009432FC">
              <w:rPr>
                <w:b/>
              </w:rPr>
              <w:fldChar w:fldCharType="end"/>
            </w:r>
          </w:p>
        </w:tc>
      </w:tr>
    </w:tbl>
    <w:p w14:paraId="595AE8E2" w14:textId="4D069EE1" w:rsidR="00976CBD" w:rsidRDefault="00976CBD"/>
    <w:sectPr w:rsidR="00976CBD" w:rsidSect="00962115">
      <w:headerReference w:type="default" r:id="rId10"/>
      <w:footerReference w:type="default" r:id="rId11"/>
      <w:headerReference w:type="first" r:id="rId12"/>
      <w:footerReference w:type="first" r:id="rId13"/>
      <w:pgSz w:w="12240" w:h="15840"/>
      <w:pgMar w:top="23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69F1" w14:textId="77777777" w:rsidR="007B40A2" w:rsidRDefault="007B40A2" w:rsidP="00BB14C6">
      <w:r>
        <w:separator/>
      </w:r>
    </w:p>
  </w:endnote>
  <w:endnote w:type="continuationSeparator" w:id="0">
    <w:p w14:paraId="4B45A309" w14:textId="77777777" w:rsidR="007B40A2" w:rsidRDefault="007B40A2" w:rsidP="00BB14C6">
      <w:r>
        <w:continuationSeparator/>
      </w:r>
    </w:p>
  </w:endnote>
  <w:endnote w:type="continuationNotice" w:id="1">
    <w:p w14:paraId="72B236B2" w14:textId="77777777" w:rsidR="008B2CBA" w:rsidRDefault="008B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88596"/>
      <w:docPartObj>
        <w:docPartGallery w:val="Page Numbers (Bottom of Page)"/>
        <w:docPartUnique/>
      </w:docPartObj>
    </w:sdtPr>
    <w:sdtEndPr/>
    <w:sdtContent>
      <w:sdt>
        <w:sdtPr>
          <w:id w:val="-1095084753"/>
          <w:docPartObj>
            <w:docPartGallery w:val="Page Numbers (Top of Page)"/>
            <w:docPartUnique/>
          </w:docPartObj>
        </w:sdtPr>
        <w:sdtEndPr/>
        <w:sdtContent>
          <w:p w14:paraId="5E9D4516" w14:textId="4D699E8F" w:rsidR="007B40A2" w:rsidRDefault="007B40A2" w:rsidP="00C96BE6">
            <w:pPr>
              <w:pStyle w:val="Footer"/>
              <w:rPr>
                <w:sz w:val="20"/>
                <w:szCs w:val="20"/>
              </w:rPr>
            </w:pPr>
            <w:r w:rsidRPr="007F59E4">
              <w:rPr>
                <w:sz w:val="20"/>
                <w:szCs w:val="20"/>
              </w:rPr>
              <w:t>Form 16.08</w:t>
            </w:r>
            <w:r w:rsidR="008A3B0E" w:rsidRPr="008A3B0E">
              <w:rPr>
                <w:sz w:val="20"/>
                <w:szCs w:val="20"/>
              </w:rPr>
              <w:t>:</w:t>
            </w:r>
            <w:r>
              <w:rPr>
                <w:sz w:val="20"/>
                <w:szCs w:val="20"/>
              </w:rPr>
              <w:t xml:space="preserve"> Draw Request Checklist</w:t>
            </w:r>
          </w:p>
          <w:p w14:paraId="631F5923" w14:textId="54E48A5F" w:rsidR="007B40A2" w:rsidRDefault="007B40A2" w:rsidP="00C96BE6">
            <w:pPr>
              <w:pStyle w:val="Footer"/>
            </w:pPr>
            <w:r>
              <w:rPr>
                <w:sz w:val="20"/>
                <w:szCs w:val="20"/>
              </w:rPr>
              <w:t>July 2018</w:t>
            </w:r>
          </w:p>
          <w:p w14:paraId="063C22F0" w14:textId="7B34ADFF" w:rsidR="007B40A2" w:rsidRPr="008A3B0E" w:rsidRDefault="008A3B0E">
            <w:pPr>
              <w:pStyle w:val="Footer"/>
            </w:pPr>
            <w:r w:rsidRPr="008A3B0E">
              <w:rPr>
                <w:sz w:val="20"/>
                <w:szCs w:val="20"/>
              </w:rPr>
              <w:t xml:space="preserve">Page </w:t>
            </w:r>
            <w:r w:rsidRPr="008A3B0E">
              <w:rPr>
                <w:bCs/>
                <w:sz w:val="20"/>
                <w:szCs w:val="20"/>
              </w:rPr>
              <w:fldChar w:fldCharType="begin"/>
            </w:r>
            <w:r w:rsidRPr="008A3B0E">
              <w:rPr>
                <w:bCs/>
                <w:sz w:val="20"/>
                <w:szCs w:val="20"/>
              </w:rPr>
              <w:instrText xml:space="preserve"> PAGE </w:instrText>
            </w:r>
            <w:r w:rsidRPr="008A3B0E">
              <w:rPr>
                <w:bCs/>
                <w:sz w:val="20"/>
                <w:szCs w:val="20"/>
              </w:rPr>
              <w:fldChar w:fldCharType="separate"/>
            </w:r>
            <w:r w:rsidR="00AD5DE5">
              <w:rPr>
                <w:bCs/>
                <w:noProof/>
                <w:sz w:val="20"/>
                <w:szCs w:val="20"/>
              </w:rPr>
              <w:t>1</w:t>
            </w:r>
            <w:r w:rsidRPr="008A3B0E">
              <w:rPr>
                <w:bCs/>
                <w:sz w:val="20"/>
                <w:szCs w:val="20"/>
              </w:rPr>
              <w:fldChar w:fldCharType="end"/>
            </w:r>
            <w:r w:rsidRPr="008A3B0E">
              <w:rPr>
                <w:sz w:val="20"/>
                <w:szCs w:val="20"/>
              </w:rPr>
              <w:t xml:space="preserve"> of </w:t>
            </w:r>
            <w:r w:rsidRPr="008A3B0E">
              <w:rPr>
                <w:bCs/>
                <w:sz w:val="20"/>
                <w:szCs w:val="20"/>
              </w:rPr>
              <w:fldChar w:fldCharType="begin"/>
            </w:r>
            <w:r w:rsidRPr="008A3B0E">
              <w:rPr>
                <w:bCs/>
                <w:sz w:val="20"/>
                <w:szCs w:val="20"/>
              </w:rPr>
              <w:instrText xml:space="preserve"> NUMPAGES  </w:instrText>
            </w:r>
            <w:r w:rsidRPr="008A3B0E">
              <w:rPr>
                <w:bCs/>
                <w:sz w:val="20"/>
                <w:szCs w:val="20"/>
              </w:rPr>
              <w:fldChar w:fldCharType="separate"/>
            </w:r>
            <w:r w:rsidR="00AD5DE5">
              <w:rPr>
                <w:bCs/>
                <w:noProof/>
                <w:sz w:val="20"/>
                <w:szCs w:val="20"/>
              </w:rPr>
              <w:t>4</w:t>
            </w:r>
            <w:r w:rsidRPr="008A3B0E">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DCCC" w14:textId="7E73591B" w:rsidR="007B40A2" w:rsidRDefault="007B40A2">
    <w:pPr>
      <w:pStyle w:val="Footer"/>
      <w:rPr>
        <w:sz w:val="20"/>
        <w:szCs w:val="20"/>
      </w:rPr>
    </w:pPr>
    <w:r w:rsidRPr="009432FC">
      <w:rPr>
        <w:sz w:val="20"/>
        <w:szCs w:val="20"/>
      </w:rPr>
      <w:t>Form 16.08</w:t>
    </w:r>
    <w:r>
      <w:rPr>
        <w:sz w:val="20"/>
        <w:szCs w:val="20"/>
      </w:rPr>
      <w:t xml:space="preserve"> Draw Request Checklist</w:t>
    </w:r>
  </w:p>
  <w:p w14:paraId="2A2E63A3" w14:textId="1243B23C" w:rsidR="007B40A2" w:rsidRDefault="007B40A2">
    <w:pPr>
      <w:pStyle w:val="Footer"/>
      <w:rPr>
        <w:sz w:val="20"/>
        <w:szCs w:val="20"/>
      </w:rPr>
    </w:pPr>
    <w:r>
      <w:rPr>
        <w:sz w:val="20"/>
        <w:szCs w:val="20"/>
      </w:rPr>
      <w:t>July 2018</w:t>
    </w:r>
  </w:p>
  <w:p w14:paraId="4A1971E7" w14:textId="26EEE5F4" w:rsidR="007B40A2" w:rsidRPr="009432FC" w:rsidRDefault="007B40A2">
    <w:pPr>
      <w:pStyle w:val="Footer"/>
      <w:rPr>
        <w:sz w:val="20"/>
        <w:szCs w:val="20"/>
      </w:rPr>
    </w:pP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C89A" w14:textId="77777777" w:rsidR="007B40A2" w:rsidRDefault="007B40A2" w:rsidP="00BB14C6">
      <w:r>
        <w:separator/>
      </w:r>
    </w:p>
  </w:footnote>
  <w:footnote w:type="continuationSeparator" w:id="0">
    <w:p w14:paraId="4996A8EA" w14:textId="77777777" w:rsidR="007B40A2" w:rsidRDefault="007B40A2" w:rsidP="00BB14C6">
      <w:r>
        <w:continuationSeparator/>
      </w:r>
    </w:p>
  </w:footnote>
  <w:footnote w:type="continuationNotice" w:id="1">
    <w:p w14:paraId="33A60EF6" w14:textId="77777777" w:rsidR="008B2CBA" w:rsidRDefault="008B2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13B4" w14:textId="059DC496" w:rsidR="008A3B0E" w:rsidRPr="009432FC" w:rsidRDefault="008A3B0E" w:rsidP="008A3B0E">
    <w:pPr>
      <w:jc w:val="right"/>
      <w:rPr>
        <w:b/>
        <w:sz w:val="28"/>
        <w:szCs w:val="28"/>
      </w:rPr>
    </w:pPr>
    <w:r w:rsidRPr="009432FC">
      <w:rPr>
        <w:noProof/>
        <w:sz w:val="28"/>
        <w:szCs w:val="28"/>
      </w:rPr>
      <w:drawing>
        <wp:anchor distT="0" distB="0" distL="114300" distR="114300" simplePos="0" relativeHeight="251658241" behindDoc="0" locked="0" layoutInCell="1" allowOverlap="1" wp14:anchorId="3302E0CD" wp14:editId="1076D791">
          <wp:simplePos x="0" y="0"/>
          <wp:positionH relativeFrom="column">
            <wp:posOffset>-55880</wp:posOffset>
          </wp:positionH>
          <wp:positionV relativeFrom="paragraph">
            <wp:posOffset>-195580</wp:posOffset>
          </wp:positionV>
          <wp:extent cx="868680" cy="904991"/>
          <wp:effectExtent l="0" t="0" r="7620" b="9525"/>
          <wp:wrapThrough wrapText="bothSides">
            <wp:wrapPolygon edited="0">
              <wp:start x="8526" y="0"/>
              <wp:lineTo x="5211" y="455"/>
              <wp:lineTo x="0" y="5002"/>
              <wp:lineTo x="0" y="16371"/>
              <wp:lineTo x="5211" y="20918"/>
              <wp:lineTo x="7105" y="21373"/>
              <wp:lineTo x="14211" y="21373"/>
              <wp:lineTo x="16105" y="20918"/>
              <wp:lineTo x="21316" y="16371"/>
              <wp:lineTo x="21316" y="5002"/>
              <wp:lineTo x="16105" y="455"/>
              <wp:lineTo x="12789" y="0"/>
              <wp:lineTo x="8526" y="0"/>
            </wp:wrapPolygon>
          </wp:wrapThrough>
          <wp:docPr id="121" name="Picture 12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4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FC">
      <w:rPr>
        <w:b/>
        <w:sz w:val="28"/>
        <w:szCs w:val="28"/>
      </w:rPr>
      <w:t>Texas General Land Office</w:t>
    </w:r>
  </w:p>
  <w:p w14:paraId="0D4FA062" w14:textId="77777777" w:rsidR="008A3B0E" w:rsidRPr="00EF2C9C" w:rsidRDefault="008A3B0E" w:rsidP="008A3B0E">
    <w:pPr>
      <w:jc w:val="right"/>
      <w:rPr>
        <w:b/>
      </w:rPr>
    </w:pPr>
    <w:r w:rsidRPr="00EF2C9C">
      <w:rPr>
        <w:b/>
      </w:rPr>
      <w:t>Community Development and Revitalization</w:t>
    </w:r>
  </w:p>
  <w:p w14:paraId="42C887B9" w14:textId="77777777" w:rsidR="008A3B0E" w:rsidRPr="00EF2C9C" w:rsidRDefault="008A3B0E" w:rsidP="008A3B0E">
    <w:pPr>
      <w:jc w:val="right"/>
      <w:rPr>
        <w:b/>
      </w:rPr>
    </w:pPr>
    <w:r w:rsidRPr="00EF2C9C">
      <w:rPr>
        <w:b/>
      </w:rPr>
      <w:t>Form 16.08</w:t>
    </w:r>
  </w:p>
  <w:p w14:paraId="40B4D4F9" w14:textId="77777777" w:rsidR="00B64BC7" w:rsidRDefault="008A3B0E" w:rsidP="008A3B0E">
    <w:pPr>
      <w:jc w:val="right"/>
      <w:rPr>
        <w:b/>
      </w:rPr>
    </w:pPr>
    <w:r w:rsidRPr="009432FC">
      <w:rPr>
        <w:b/>
      </w:rPr>
      <w:t>Draw Request Checklist</w:t>
    </w:r>
  </w:p>
  <w:p w14:paraId="7A341020" w14:textId="59FB72AB" w:rsidR="007B40A2" w:rsidRDefault="007B40A2" w:rsidP="008A3B0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CC05" w14:textId="77777777" w:rsidR="007B40A2" w:rsidRPr="009432FC" w:rsidRDefault="007B40A2" w:rsidP="009432FC">
    <w:pPr>
      <w:jc w:val="right"/>
      <w:rPr>
        <w:b/>
        <w:sz w:val="28"/>
        <w:szCs w:val="28"/>
      </w:rPr>
    </w:pPr>
    <w:r w:rsidRPr="009432FC">
      <w:rPr>
        <w:noProof/>
        <w:sz w:val="28"/>
        <w:szCs w:val="28"/>
      </w:rPr>
      <w:drawing>
        <wp:anchor distT="0" distB="0" distL="114300" distR="114300" simplePos="0" relativeHeight="251658240" behindDoc="0" locked="0" layoutInCell="1" allowOverlap="1" wp14:editId="7131F61F">
          <wp:simplePos x="0" y="0"/>
          <wp:positionH relativeFrom="column">
            <wp:posOffset>-55880</wp:posOffset>
          </wp:positionH>
          <wp:positionV relativeFrom="paragraph">
            <wp:posOffset>-195580</wp:posOffset>
          </wp:positionV>
          <wp:extent cx="868680" cy="904991"/>
          <wp:effectExtent l="0" t="0" r="7620" b="9525"/>
          <wp:wrapThrough wrapText="bothSides">
            <wp:wrapPolygon edited="0">
              <wp:start x="8526" y="0"/>
              <wp:lineTo x="5211" y="455"/>
              <wp:lineTo x="0" y="5002"/>
              <wp:lineTo x="0" y="16371"/>
              <wp:lineTo x="5211" y="20918"/>
              <wp:lineTo x="7105" y="21373"/>
              <wp:lineTo x="14211" y="21373"/>
              <wp:lineTo x="16105" y="20918"/>
              <wp:lineTo x="21316" y="16371"/>
              <wp:lineTo x="21316" y="5002"/>
              <wp:lineTo x="16105" y="455"/>
              <wp:lineTo x="12789" y="0"/>
              <wp:lineTo x="8526"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4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FC">
      <w:rPr>
        <w:b/>
        <w:sz w:val="28"/>
        <w:szCs w:val="28"/>
      </w:rPr>
      <w:t>Texas General Land Office</w:t>
    </w:r>
  </w:p>
  <w:p w14:paraId="2B8ECBFC" w14:textId="77777777" w:rsidR="007B40A2" w:rsidRPr="00EF2C9C" w:rsidRDefault="007B40A2" w:rsidP="009432FC">
    <w:pPr>
      <w:jc w:val="right"/>
      <w:rPr>
        <w:b/>
      </w:rPr>
    </w:pPr>
    <w:r w:rsidRPr="00EF2C9C">
      <w:rPr>
        <w:b/>
      </w:rPr>
      <w:t>Community Development and Revitalization</w:t>
    </w:r>
  </w:p>
  <w:p w14:paraId="2034592B" w14:textId="77777777" w:rsidR="007B40A2" w:rsidRPr="00EF2C9C" w:rsidRDefault="007B40A2" w:rsidP="009432FC">
    <w:pPr>
      <w:jc w:val="right"/>
      <w:rPr>
        <w:b/>
      </w:rPr>
    </w:pPr>
    <w:r w:rsidRPr="00EF2C9C">
      <w:rPr>
        <w:b/>
      </w:rPr>
      <w:t>Form 16.08</w:t>
    </w:r>
  </w:p>
  <w:p w14:paraId="6565F175" w14:textId="0CBB9D52" w:rsidR="007B40A2" w:rsidRPr="009432FC" w:rsidRDefault="007B40A2" w:rsidP="009432FC">
    <w:pPr>
      <w:pStyle w:val="NoSpacing"/>
      <w:jc w:val="right"/>
      <w:outlineLvl w:val="0"/>
      <w:rPr>
        <w:rFonts w:ascii="Times New Roman" w:hAnsi="Times New Roman"/>
        <w:b/>
        <w:sz w:val="24"/>
        <w:szCs w:val="24"/>
      </w:rPr>
    </w:pPr>
    <w:r w:rsidRPr="009432FC">
      <w:rPr>
        <w:rFonts w:ascii="Times New Roman" w:hAnsi="Times New Roman"/>
        <w:b/>
      </w:rPr>
      <w:t>Draw Request Checklist</w:t>
    </w:r>
  </w:p>
  <w:p w14:paraId="1E2F644F" w14:textId="77777777" w:rsidR="007B40A2" w:rsidRDefault="007B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lhM2vmVh3T3VAkh0CJJq7aZRQ6Nk3eT50Gpq1mMJr+iYI9BXIaPwQMCGME8BzQ/WNvamq7hVEDF8UIh2j+RHXw==" w:salt="TVigfEAu22wXGSeUPG6EXA=="/>
  <w:defaultTabStop w:val="720"/>
  <w:doNotShadeFormData/>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sTC1tDSxMDQ0sbRQ0lEKTi0uzszPAykwqgUAAC0mKSwAAAA="/>
  </w:docVars>
  <w:rsids>
    <w:rsidRoot w:val="00BB14C6"/>
    <w:rsid w:val="00023735"/>
    <w:rsid w:val="00040E13"/>
    <w:rsid w:val="00057486"/>
    <w:rsid w:val="000F28A2"/>
    <w:rsid w:val="00143C14"/>
    <w:rsid w:val="001665B5"/>
    <w:rsid w:val="00170286"/>
    <w:rsid w:val="0017063B"/>
    <w:rsid w:val="00172C7A"/>
    <w:rsid w:val="00177983"/>
    <w:rsid w:val="001A1015"/>
    <w:rsid w:val="001B56EE"/>
    <w:rsid w:val="001C0934"/>
    <w:rsid w:val="001C228F"/>
    <w:rsid w:val="001C4CE6"/>
    <w:rsid w:val="0020022D"/>
    <w:rsid w:val="00201762"/>
    <w:rsid w:val="00210EC8"/>
    <w:rsid w:val="00244B78"/>
    <w:rsid w:val="0028187D"/>
    <w:rsid w:val="00296545"/>
    <w:rsid w:val="002975D0"/>
    <w:rsid w:val="002A7279"/>
    <w:rsid w:val="003250E1"/>
    <w:rsid w:val="0033428F"/>
    <w:rsid w:val="003601CE"/>
    <w:rsid w:val="00414BC2"/>
    <w:rsid w:val="004163C1"/>
    <w:rsid w:val="00416738"/>
    <w:rsid w:val="00424748"/>
    <w:rsid w:val="0043008D"/>
    <w:rsid w:val="00443714"/>
    <w:rsid w:val="004700BB"/>
    <w:rsid w:val="0047219C"/>
    <w:rsid w:val="004A259B"/>
    <w:rsid w:val="004E7F51"/>
    <w:rsid w:val="00501675"/>
    <w:rsid w:val="00505808"/>
    <w:rsid w:val="00522085"/>
    <w:rsid w:val="00541AFE"/>
    <w:rsid w:val="00543F03"/>
    <w:rsid w:val="005716C0"/>
    <w:rsid w:val="005733BA"/>
    <w:rsid w:val="00582AC5"/>
    <w:rsid w:val="005B2E14"/>
    <w:rsid w:val="005C2992"/>
    <w:rsid w:val="005D4090"/>
    <w:rsid w:val="005F0DBF"/>
    <w:rsid w:val="00611ADF"/>
    <w:rsid w:val="00632CBA"/>
    <w:rsid w:val="006433D3"/>
    <w:rsid w:val="00646E8F"/>
    <w:rsid w:val="00680DA8"/>
    <w:rsid w:val="00692C27"/>
    <w:rsid w:val="006A2700"/>
    <w:rsid w:val="006A7E41"/>
    <w:rsid w:val="006B0FE6"/>
    <w:rsid w:val="006D5068"/>
    <w:rsid w:val="006E1204"/>
    <w:rsid w:val="006E2ECF"/>
    <w:rsid w:val="006F48F8"/>
    <w:rsid w:val="00716164"/>
    <w:rsid w:val="0074307B"/>
    <w:rsid w:val="00783586"/>
    <w:rsid w:val="007B40A2"/>
    <w:rsid w:val="007C3EC2"/>
    <w:rsid w:val="007E1D19"/>
    <w:rsid w:val="007F374C"/>
    <w:rsid w:val="00806E8C"/>
    <w:rsid w:val="0081604E"/>
    <w:rsid w:val="008554F1"/>
    <w:rsid w:val="00865C46"/>
    <w:rsid w:val="00876C24"/>
    <w:rsid w:val="00882574"/>
    <w:rsid w:val="00897770"/>
    <w:rsid w:val="008A3B0E"/>
    <w:rsid w:val="008B27F4"/>
    <w:rsid w:val="008B2CBA"/>
    <w:rsid w:val="008B5AC3"/>
    <w:rsid w:val="008F0DE6"/>
    <w:rsid w:val="00901D17"/>
    <w:rsid w:val="00906999"/>
    <w:rsid w:val="00933F8B"/>
    <w:rsid w:val="009432FC"/>
    <w:rsid w:val="00956F4C"/>
    <w:rsid w:val="00962115"/>
    <w:rsid w:val="00976CBD"/>
    <w:rsid w:val="009A1632"/>
    <w:rsid w:val="009C60BC"/>
    <w:rsid w:val="009C65E6"/>
    <w:rsid w:val="009D41DB"/>
    <w:rsid w:val="009E763D"/>
    <w:rsid w:val="00A11C50"/>
    <w:rsid w:val="00A379D9"/>
    <w:rsid w:val="00A7441F"/>
    <w:rsid w:val="00AC35B3"/>
    <w:rsid w:val="00AD5DE5"/>
    <w:rsid w:val="00AD65B5"/>
    <w:rsid w:val="00B06E54"/>
    <w:rsid w:val="00B15488"/>
    <w:rsid w:val="00B239B3"/>
    <w:rsid w:val="00B25099"/>
    <w:rsid w:val="00B30FEE"/>
    <w:rsid w:val="00B31427"/>
    <w:rsid w:val="00B64BC7"/>
    <w:rsid w:val="00B76A83"/>
    <w:rsid w:val="00BB14C6"/>
    <w:rsid w:val="00BB62D5"/>
    <w:rsid w:val="00BC7482"/>
    <w:rsid w:val="00BD0100"/>
    <w:rsid w:val="00BD368F"/>
    <w:rsid w:val="00BD6251"/>
    <w:rsid w:val="00BD7F6A"/>
    <w:rsid w:val="00BE1712"/>
    <w:rsid w:val="00BE6AB5"/>
    <w:rsid w:val="00C01910"/>
    <w:rsid w:val="00C3439B"/>
    <w:rsid w:val="00C4402D"/>
    <w:rsid w:val="00C96BE6"/>
    <w:rsid w:val="00CA35D2"/>
    <w:rsid w:val="00CE3E00"/>
    <w:rsid w:val="00CF21FB"/>
    <w:rsid w:val="00D80478"/>
    <w:rsid w:val="00D82D98"/>
    <w:rsid w:val="00D83118"/>
    <w:rsid w:val="00D92910"/>
    <w:rsid w:val="00D949F9"/>
    <w:rsid w:val="00E004CF"/>
    <w:rsid w:val="00E04390"/>
    <w:rsid w:val="00E0444C"/>
    <w:rsid w:val="00E0589D"/>
    <w:rsid w:val="00E2613D"/>
    <w:rsid w:val="00E42334"/>
    <w:rsid w:val="00E44E34"/>
    <w:rsid w:val="00E70608"/>
    <w:rsid w:val="00E8631D"/>
    <w:rsid w:val="00EA1626"/>
    <w:rsid w:val="00EC6F9A"/>
    <w:rsid w:val="00ED6B62"/>
    <w:rsid w:val="00EF2C9C"/>
    <w:rsid w:val="00F12E62"/>
    <w:rsid w:val="00F13666"/>
    <w:rsid w:val="00F31091"/>
    <w:rsid w:val="00F3433D"/>
    <w:rsid w:val="00F37F49"/>
    <w:rsid w:val="00F51C5A"/>
    <w:rsid w:val="00F56109"/>
    <w:rsid w:val="00F66CE8"/>
    <w:rsid w:val="00F70A58"/>
    <w:rsid w:val="00F80800"/>
    <w:rsid w:val="00F97FB6"/>
    <w:rsid w:val="00FD46B2"/>
    <w:rsid w:val="00FE2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2841DC"/>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Revision">
    <w:name w:val="Revision"/>
    <w:hidden/>
    <w:uiPriority w:val="99"/>
    <w:semiHidden/>
    <w:rsid w:val="00BD0100"/>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36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AE7F993-AA02-4F19-A637-DE00DEF09A18}"/>
      </w:docPartPr>
      <w:docPartBody>
        <w:p w:rsidR="00C52D1E" w:rsidRDefault="001E5D1F">
          <w:r w:rsidRPr="00B706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1F"/>
    <w:rsid w:val="001E5D1F"/>
    <w:rsid w:val="00C5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4f323ee5d8ed3b773d9dc5bbcda245a2">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dc4eb256f0e4677445745fdca96e3cad"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DF80-4E9A-41F4-8821-374779AC15D7}">
  <ds:schemaRefs>
    <ds:schemaRef ds:uri="http://purl.org/dc/elements/1.1/"/>
    <ds:schemaRef ds:uri="http://schemas.microsoft.com/office/2006/metadata/properties"/>
    <ds:schemaRef ds:uri="http://purl.org/dc/terms/"/>
    <ds:schemaRef ds:uri="d80cf09a-6477-460d-a53b-bf395dff9b5f"/>
    <ds:schemaRef ds:uri="http://schemas.microsoft.com/office/2006/documentManagement/types"/>
    <ds:schemaRef ds:uri="http://schemas.microsoft.com/office/infopath/2007/PartnerControls"/>
    <ds:schemaRef ds:uri="http://schemas.openxmlformats.org/package/2006/metadata/core-properties"/>
    <ds:schemaRef ds:uri="c6dad8c4-3780-4355-93a7-f29d33892949"/>
    <ds:schemaRef ds:uri="http://www.w3.org/XML/1998/namespace"/>
    <ds:schemaRef ds:uri="http://purl.org/dc/dcmitype/"/>
  </ds:schemaRefs>
</ds:datastoreItem>
</file>

<file path=customXml/itemProps2.xml><?xml version="1.0" encoding="utf-8"?>
<ds:datastoreItem xmlns:ds="http://schemas.openxmlformats.org/officeDocument/2006/customXml" ds:itemID="{86EF1F9F-5743-4FD9-88FE-1699AD929090}"/>
</file>

<file path=customXml/itemProps3.xml><?xml version="1.0" encoding="utf-8"?>
<ds:datastoreItem xmlns:ds="http://schemas.openxmlformats.org/officeDocument/2006/customXml" ds:itemID="{A6706635-95C7-4EB4-9207-07662C8F3E91}">
  <ds:schemaRefs>
    <ds:schemaRef ds:uri="http://schemas.microsoft.com/sharepoint/v3/contenttype/forms"/>
  </ds:schemaRefs>
</ds:datastoreItem>
</file>

<file path=customXml/itemProps4.xml><?xml version="1.0" encoding="utf-8"?>
<ds:datastoreItem xmlns:ds="http://schemas.openxmlformats.org/officeDocument/2006/customXml" ds:itemID="{ABA28DFE-49BA-4737-BA63-CDF6656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64</cp:revision>
  <dcterms:created xsi:type="dcterms:W3CDTF">2018-07-10T19:48:00Z</dcterms:created>
  <dcterms:modified xsi:type="dcterms:W3CDTF">2018-10-17T19:35:00Z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4" name="FileLeafRef">
    <vt:lpwstr>form1608-appddrawchecklist.docx</vt:lpwstr>
  </property>
</Properties>
</file>